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F4C" w:rsidRDefault="005F4F4C" w:rsidP="005F4F4C">
      <w:pPr>
        <w:widowControl w:val="0"/>
        <w:autoSpaceDE w:val="0"/>
        <w:autoSpaceDN w:val="0"/>
        <w:adjustRightInd w:val="0"/>
        <w:spacing w:line="256" w:lineRule="auto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bookmarkStart w:id="0" w:name="_Toc184624682"/>
    </w:p>
    <w:p w:rsidR="005F4F4C" w:rsidRDefault="005F4F4C" w:rsidP="005F4F4C">
      <w:pPr>
        <w:widowControl w:val="0"/>
        <w:autoSpaceDE w:val="0"/>
        <w:autoSpaceDN w:val="0"/>
        <w:adjustRightInd w:val="0"/>
        <w:spacing w:line="256" w:lineRule="auto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5F4F4C" w:rsidRPr="005F4F4C" w:rsidRDefault="005F4F4C" w:rsidP="005F4F4C">
      <w:pPr>
        <w:widowControl w:val="0"/>
        <w:autoSpaceDE w:val="0"/>
        <w:autoSpaceDN w:val="0"/>
        <w:adjustRightInd w:val="0"/>
        <w:spacing w:line="256" w:lineRule="auto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r w:rsidRPr="005F4F4C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Лист согласования технического задания</w:t>
      </w:r>
    </w:p>
    <w:p w:rsidR="005F4F4C" w:rsidRPr="005F4F4C" w:rsidRDefault="005F4F4C" w:rsidP="005F4F4C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F4F4C">
        <w:rPr>
          <w:rFonts w:ascii="Times New Roman" w:eastAsia="Calibri" w:hAnsi="Times New Roman" w:cs="Times New Roman"/>
          <w:sz w:val="28"/>
          <w:szCs w:val="28"/>
        </w:rPr>
        <w:t>Оказание услуг по сопровождению АИС «Управление персоналом» (автоматизированной информационной системы управления персоналом и расчета заработной платы ПАО «Россети Северо-Запад», разработанной на базе программного обеспечения «1С: Зарплата и управление персоналом КОРП редакция 3.1. на платформе 1С 8.3.)</w:t>
      </w:r>
    </w:p>
    <w:p w:rsidR="005F4F4C" w:rsidRPr="005F4F4C" w:rsidRDefault="005F4F4C" w:rsidP="005F4F4C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43" w:type="dxa"/>
        <w:tblInd w:w="142" w:type="dxa"/>
        <w:tblLook w:val="04A0" w:firstRow="1" w:lastRow="0" w:firstColumn="1" w:lastColumn="0" w:noHBand="0" w:noVBand="1"/>
      </w:tblPr>
      <w:tblGrid>
        <w:gridCol w:w="4957"/>
        <w:gridCol w:w="425"/>
        <w:gridCol w:w="4961"/>
      </w:tblGrid>
      <w:tr w:rsidR="005F4F4C" w:rsidRPr="005F4F4C" w:rsidTr="005F4F4C">
        <w:tc>
          <w:tcPr>
            <w:tcW w:w="4957" w:type="dxa"/>
          </w:tcPr>
          <w:p w:rsidR="005F4F4C" w:rsidRPr="005F4F4C" w:rsidRDefault="005F4F4C" w:rsidP="005F4F4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F4F4C" w:rsidRPr="005F4F4C" w:rsidRDefault="005F4F4C" w:rsidP="005F4F4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5F4F4C" w:rsidRPr="005F4F4C" w:rsidRDefault="009723DB" w:rsidP="005F4F4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5F4F4C" w:rsidRPr="005F4F4C" w:rsidRDefault="005F4F4C" w:rsidP="005F4F4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4F4C" w:rsidRPr="005F4F4C" w:rsidRDefault="005F4F4C" w:rsidP="005F4F4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F4F4C">
              <w:rPr>
                <w:rFonts w:ascii="Times New Roman" w:eastAsia="Calibri" w:hAnsi="Times New Roman" w:cs="Times New Roman"/>
                <w:sz w:val="28"/>
                <w:szCs w:val="28"/>
              </w:rPr>
              <w:t>И.о</w:t>
            </w:r>
            <w:proofErr w:type="spellEnd"/>
            <w:r w:rsidRPr="005F4F4C">
              <w:rPr>
                <w:rFonts w:ascii="Times New Roman" w:eastAsia="Calibri" w:hAnsi="Times New Roman" w:cs="Times New Roman"/>
                <w:sz w:val="28"/>
                <w:szCs w:val="28"/>
              </w:rPr>
              <w:t>. начальника департамента информационных технологий</w:t>
            </w:r>
          </w:p>
          <w:p w:rsidR="005F4F4C" w:rsidRPr="005F4F4C" w:rsidRDefault="005F4F4C" w:rsidP="005F4F4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4F4C" w:rsidRPr="005F4F4C" w:rsidRDefault="005F4F4C" w:rsidP="005F4F4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F4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__________________/Антипов М.Ю./</w:t>
            </w:r>
          </w:p>
          <w:p w:rsidR="005F4F4C" w:rsidRPr="005F4F4C" w:rsidRDefault="005F4F4C" w:rsidP="005F4F4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(подпись)</w:t>
            </w:r>
          </w:p>
          <w:p w:rsidR="005F4F4C" w:rsidRPr="005F4F4C" w:rsidRDefault="005F4F4C" w:rsidP="005F4F4C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F4C">
              <w:rPr>
                <w:rFonts w:ascii="Times New Roman" w:eastAsia="Calibri" w:hAnsi="Times New Roman" w:cs="Times New Roman"/>
                <w:sz w:val="28"/>
                <w:szCs w:val="28"/>
              </w:rPr>
              <w:t>«___»_________________ 2021 г.</w:t>
            </w:r>
          </w:p>
        </w:tc>
      </w:tr>
    </w:tbl>
    <w:p w:rsidR="005F4F4C" w:rsidRPr="005F4F4C" w:rsidRDefault="005F4F4C" w:rsidP="005F4F4C">
      <w:pPr>
        <w:keepNext/>
        <w:keepLines/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4F4C" w:rsidRPr="005F4F4C" w:rsidRDefault="005F4F4C" w:rsidP="005F4F4C">
      <w:pPr>
        <w:keepNext/>
        <w:keepLines/>
        <w:spacing w:line="256" w:lineRule="auto"/>
        <w:jc w:val="both"/>
        <w:rPr>
          <w:rFonts w:ascii="CharterCTT" w:eastAsia="Calibri" w:hAnsi="CharterCTT" w:cs="Times New Roman"/>
          <w:sz w:val="20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bookmarkEnd w:id="1"/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1F8A" w:rsidRPr="00621F8A" w:rsidRDefault="00621F8A" w:rsidP="00621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начальника ДИТ- </w:t>
      </w:r>
    </w:p>
    <w:p w:rsidR="005F4F4C" w:rsidRPr="00621F8A" w:rsidRDefault="00621F8A" w:rsidP="00621F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ОРКИСУ </w:t>
      </w:r>
      <w:r w:rsidRPr="00621F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1F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1F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1F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1F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1F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1F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С.А. Сможенков </w:t>
      </w: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4F4C" w:rsidRDefault="005F4F4C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на оказание услуг по сопровождению </w:t>
      </w:r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АИС «Управление персоналом» (автоматизированной информационной системы управления персоналом и рас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чета заработной платы </w:t>
      </w:r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«Россети Северо-Запад», разработанной на базе программного обеспечения «1С: Зарплата и управление персоналом КОРП редакция 3.1. на платформе 1С 8.3.)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FCF" w:rsidRPr="0079168E" w:rsidRDefault="00A71FCF" w:rsidP="00A71FCF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CF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r w:rsidRPr="0079168E">
        <w:rPr>
          <w:rFonts w:ascii="Times New Roman" w:eastAsia="Times New Roman" w:hAnsi="Times New Roman" w:cs="Times New Roman"/>
          <w:b/>
          <w:bCs/>
          <w:lang w:eastAsia="ru-RU"/>
        </w:rPr>
        <w:t>главление</w:t>
      </w: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r w:rsidRPr="0079168E">
        <w:rPr>
          <w:rFonts w:ascii="Times New Roman" w:eastAsia="Times New Roman" w:hAnsi="Times New Roman" w:cs="Times New Roman"/>
          <w:b/>
          <w:bCs/>
          <w:i/>
          <w:caps/>
          <w:u w:val="single"/>
        </w:rPr>
        <w:fldChar w:fldCharType="begin"/>
      </w:r>
      <w:r w:rsidRPr="0079168E">
        <w:rPr>
          <w:rFonts w:ascii="Times New Roman" w:eastAsia="Times New Roman" w:hAnsi="Times New Roman" w:cs="Times New Roman"/>
          <w:b/>
          <w:bCs/>
          <w:i/>
          <w:caps/>
          <w:u w:val="single"/>
        </w:rPr>
        <w:instrText xml:space="preserve"> TOC \o "1-3" \h \z \u </w:instrText>
      </w:r>
      <w:r w:rsidRPr="0079168E">
        <w:rPr>
          <w:rFonts w:ascii="Times New Roman" w:eastAsia="Times New Roman" w:hAnsi="Times New Roman" w:cs="Times New Roman"/>
          <w:b/>
          <w:bCs/>
          <w:i/>
          <w:caps/>
          <w:u w:val="single"/>
        </w:rPr>
        <w:fldChar w:fldCharType="separate"/>
      </w:r>
      <w:hyperlink r:id="rId8" w:anchor="_Toc61798848" w:history="1"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1.Общие сведения о системе</w:t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begin"/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instrText xml:space="preserve"> PAGEREF _Toc61798848 \h </w:instrText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separate"/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>2</w:t>
        </w:r>
        <w:r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end"/>
        </w:r>
      </w:hyperlink>
    </w:p>
    <w:p w:rsidR="00A71FCF" w:rsidRPr="0079168E" w:rsidRDefault="009723DB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hyperlink r:id="rId9" w:anchor="_Toc61798849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2.Требования к срокам оказания услуг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2</w:t>
      </w:r>
    </w:p>
    <w:p w:rsidR="00A71FCF" w:rsidRPr="0079168E" w:rsidRDefault="009723DB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hyperlink r:id="rId10" w:anchor="_Toc61798850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3.Цели и задачи предоставления услуг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2</w:t>
      </w:r>
    </w:p>
    <w:p w:rsidR="00A71FCF" w:rsidRPr="0079168E" w:rsidRDefault="009723DB" w:rsidP="00A71FCF">
      <w:pPr>
        <w:tabs>
          <w:tab w:val="left" w:pos="480"/>
          <w:tab w:val="right" w:leader="dot" w:pos="9089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hyperlink r:id="rId11" w:anchor="_Toc61798851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4.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ab/>
          <w:t>Укрупненное описание функциональности                                                                                  АИС «УПРАВЛЕНИЕ ПЕРСОНАЛОМ».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3</w:t>
      </w:r>
    </w:p>
    <w:p w:rsidR="00A71FCF" w:rsidRPr="0079168E" w:rsidRDefault="009723DB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2" w:anchor="_Toc61798852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4.1.Структура информационной базы данных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3</w:t>
      </w:r>
    </w:p>
    <w:p w:rsidR="00A71FCF" w:rsidRPr="0079168E" w:rsidRDefault="009723DB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3" w:anchor="_Toc61798853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4.2.Основные блоки функций АИС «Управление персоналом»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3</w:t>
      </w:r>
    </w:p>
    <w:p w:rsidR="00A71FCF" w:rsidRPr="0079168E" w:rsidRDefault="009723DB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hyperlink r:id="rId14" w:anchor="_Toc61798854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5.Требования к составу и содержанию оказываемых услуг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4</w:t>
      </w:r>
    </w:p>
    <w:p w:rsidR="00A71FCF" w:rsidRPr="0079168E" w:rsidRDefault="00A71FCF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u w:val="single"/>
        </w:rPr>
      </w:pPr>
      <w:r w:rsidRPr="0079168E">
        <w:rPr>
          <w:rFonts w:ascii="Times New Roman" w:eastAsia="Calibri" w:hAnsi="Times New Roman" w:cs="Times New Roman"/>
          <w:u w:val="single"/>
        </w:rPr>
        <w:t>5.1. Сопровождение и развитие____________________________________________________4</w:t>
      </w:r>
    </w:p>
    <w:p w:rsidR="00A71FCF" w:rsidRPr="0079168E" w:rsidRDefault="00A71FCF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79168E">
        <w:rPr>
          <w:rFonts w:ascii="Times New Roman" w:eastAsia="Calibri" w:hAnsi="Times New Roman" w:cs="Times New Roman"/>
          <w:u w:val="single"/>
        </w:rPr>
        <w:t xml:space="preserve">5.2. Техническая поддержка </w:t>
      </w:r>
      <w:r w:rsidRPr="0079168E">
        <w:rPr>
          <w:rFonts w:ascii="Times New Roman" w:eastAsia="Calibri" w:hAnsi="Times New Roman" w:cs="Times New Roman"/>
        </w:rPr>
        <w:t>_____________________________________________________ _4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5" w:anchor="_Toc61798855" w:history="1">
        <w:r w:rsidR="00775312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организации предоставления услуг</w:t>
        </w:r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 xml:space="preserve"> </w:t>
        </w:r>
        <w:r w:rsidR="00775312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по Заявкам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4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6" w:anchor="_Toc61798856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управлению проектом сопровождения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4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7" w:anchor="_Toc61798857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консультированию пользователей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_Toc61798857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5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8" w:anchor="_Toc61798858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анализу данных в базе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5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19" w:anchor="_Toc61798859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обновлению  конфигурации на новые релизы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5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0" w:anchor="_Toc61798860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доработкам системы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5</w:t>
      </w:r>
    </w:p>
    <w:p w:rsidR="00A71FCF" w:rsidRPr="0079168E" w:rsidRDefault="009723DB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1" w:anchor="_Toc61798861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5.3. Требования к предоставляемым сервисам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_Toc61798861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6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9723DB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2" w:anchor="_Toc61798862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5.4.Требования к предоставляемым функциям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_Toc61798862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6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9723DB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3" w:anchor="_Toc61798863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5.5.Требования к выполняемым операциям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6</w:t>
      </w:r>
    </w:p>
    <w:p w:rsidR="00A71FCF" w:rsidRPr="0079168E" w:rsidRDefault="009723DB" w:rsidP="00A71FCF">
      <w:pPr>
        <w:tabs>
          <w:tab w:val="left" w:pos="8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4" w:anchor="_Toc61798864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5.6.Требования к уровню сервисов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_Toc61798864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8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5" w:anchor="_Toc61798865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5.6.1. Определения уровней приоритетов проблем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_Toc61798865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8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6" w:anchor="_Toc61798866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5.6.2. Требования к оперативности предоставления услуг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8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7" w:anchor="_Toc61798867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5.6.3. Требования к времени предоставления сервисов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9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8" w:anchor="_Toc61798868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5.6.4. Требования к времени проведения регламентных работ.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9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left="284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29" w:anchor="_Toc61798869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5.6.5. Требования к производительности эксплуатируемого                                                                         программного  обеспечения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_Toc61798869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10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</w:p>
    <w:p w:rsidR="00A71FCF" w:rsidRPr="0079168E" w:rsidRDefault="009723DB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hyperlink r:id="rId30" w:anchor="_Toc61798870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6 Требования к порядку оказания услуг.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instrText xml:space="preserve"> PAGEREF _Toc61798870 \h </w:instrTex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>1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0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1" w:anchor="_Toc61798871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подаче Заявки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_Toc61798871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0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2" w:anchor="_Toc61798872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анализу Заявки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_Toc61798872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1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3" w:anchor="_Toc61798873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 xml:space="preserve">Требования к </w:t>
        </w:r>
        <w:r w:rsidR="001F75F6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предоставления услуг</w:t>
        </w:r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 xml:space="preserve"> по Заявке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_Toc61798873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1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4" w:anchor="_Toc61798874" w:history="1">
        <w:r w:rsidR="001F75F6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порядку предоставления услуг</w:t>
        </w:r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 xml:space="preserve"> по сервисам PRO, CNT.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_Toc61798874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2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5" w:anchor="_Toc61798875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контролю исполнения заявки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_Toc61798875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2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6" w:anchor="_Toc61798876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отчётности Исполнителя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_Toc61798876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2</w:t>
      </w:r>
    </w:p>
    <w:p w:rsidR="00A71FCF" w:rsidRPr="0079168E" w:rsidRDefault="009723DB" w:rsidP="00A71FCF">
      <w:pPr>
        <w:tabs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r:id="rId37" w:anchor="_Toc61798877" w:history="1">
        <w:r w:rsidR="00A71FCF" w:rsidRPr="0079168E">
          <w:rPr>
            <w:rFonts w:ascii="Times New Roman" w:eastAsia="Times New Roman" w:hAnsi="Times New Roman" w:cs="Times New Roman"/>
            <w:noProof/>
            <w:sz w:val="24"/>
            <w:szCs w:val="24"/>
            <w:u w:val="single"/>
            <w:lang w:eastAsia="ru-RU"/>
          </w:rPr>
          <w:t>Требования к времени предоставления услуг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ab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instrText xml:space="preserve"> PAGEREF _Toc61798877 \h </w:instrTex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t>1</w:t>
        </w:r>
        <w:r w:rsidR="00A71FCF" w:rsidRPr="0079168E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u w:val="single"/>
            <w:lang w:eastAsia="ru-RU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3</w:t>
      </w:r>
    </w:p>
    <w:p w:rsidR="00A71FCF" w:rsidRPr="0079168E" w:rsidRDefault="009723DB" w:rsidP="00A71FCF">
      <w:pPr>
        <w:tabs>
          <w:tab w:val="left" w:pos="480"/>
          <w:tab w:val="right" w:leader="dot" w:pos="908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</w:pPr>
      <w:hyperlink r:id="rId38" w:anchor="_Toc61798878" w:history="1"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sz w:val="24"/>
            <w:szCs w:val="24"/>
            <w:u w:val="single"/>
          </w:rPr>
          <w:t>7.Требования к Исполнителям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ab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begin"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instrText xml:space="preserve"> PAGEREF _Toc61798878 \h </w:instrTex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separate"/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t>1</w:t>
        </w:r>
        <w:r w:rsidR="00A71FCF" w:rsidRPr="0079168E">
          <w:rPr>
            <w:rFonts w:ascii="Times New Roman" w:eastAsia="Times New Roman" w:hAnsi="Times New Roman" w:cs="Times New Roman"/>
            <w:b/>
            <w:bCs/>
            <w:caps/>
            <w:noProof/>
            <w:webHidden/>
            <w:sz w:val="24"/>
            <w:szCs w:val="24"/>
            <w:u w:val="single"/>
          </w:rPr>
          <w:fldChar w:fldCharType="end"/>
        </w:r>
      </w:hyperlink>
      <w:r w:rsidR="00A71FCF" w:rsidRPr="0079168E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  <w:t>3</w:t>
      </w: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u w:val="single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79168E" w:rsidRDefault="00A71FCF" w:rsidP="00A71FCF">
      <w:pPr>
        <w:tabs>
          <w:tab w:val="left" w:pos="480"/>
          <w:tab w:val="right" w:leader="dot" w:pos="90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b/>
          <w:bCs/>
          <w:i/>
          <w:caps/>
          <w:u w:val="single"/>
        </w:rPr>
        <w:lastRenderedPageBreak/>
        <w:fldChar w:fldCharType="end"/>
      </w:r>
    </w:p>
    <w:p w:rsidR="00A71FCF" w:rsidRPr="00A71FCF" w:rsidRDefault="00A71FCF" w:rsidP="00A71FCF">
      <w:pPr>
        <w:keepNext/>
        <w:numPr>
          <w:ilvl w:val="0"/>
          <w:numId w:val="38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2" w:name="_Toc61798848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Общие сведения о системе</w:t>
      </w:r>
      <w:bookmarkEnd w:id="2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 </w:t>
      </w:r>
    </w:p>
    <w:p w:rsidR="00A71FCF" w:rsidRPr="00A71FCF" w:rsidRDefault="00A71FCF" w:rsidP="00A71F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автоматизации кадрового учета и бухгалтерского учета заработной платы работников ПАО «Россети Северо-Запад» (далее – Общества) во втором полугодии 2020 года была разработана и внедрена АИС «Управление персоналом» на базе программного обеспечения "1С: Зарплата и управление персоналом КОРП 3.1".  На внедренной системе начата опытно-промышленная эксплуатация с января 2021 года и произведен расчет зарплаты за январь 2021г. Далее система сопровождалась по договору сопровождения.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АИС «УПРАВЛЕНИЕ ПЕРСОНАЛОМ» выполнялась компанией - подрядчиком.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281228233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Основными целями разработки и внедрения Системы являлись:</w:t>
      </w:r>
      <w:bookmarkEnd w:id="3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типовой для Общества автоматизированной информационной системы управления персоналом и расчета заработной платы на базе программного обеспечения "1С: Зарплата и управление персоналом КОРП 3.1" на платформе 1С 8.3, обеспечивающей: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единой конфигурации системы с широким спектром функций.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всех филиалов в единой базе.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прозрачности и сопоставимости оперативных данных, используемых для подготовки отчетности в управленческих целях.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возможностей контроля и анализа кадровой информации.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трудоемкости оперативного учета и подготовки отчетных данных.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Централизация функций и сокращение издержек.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keepNext/>
        <w:numPr>
          <w:ilvl w:val="0"/>
          <w:numId w:val="35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4" w:name="_Toc61798849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Требования к срокам </w:t>
      </w:r>
      <w:bookmarkEnd w:id="4"/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оказания услуг</w:t>
      </w:r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Плановый срок 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начала </w:t>
      </w:r>
      <w:r w:rsidR="007F07BF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сопровождению Системы – с момента заключения договора.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Плановый срок окончания </w:t>
      </w:r>
      <w:r w:rsidR="00BD620C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сопровождению Системы – через 12 месяцев с момента заключения договора.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keepNext/>
        <w:numPr>
          <w:ilvl w:val="0"/>
          <w:numId w:val="35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5" w:name="_Toc61798850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Цели и задачи </w:t>
      </w:r>
      <w:bookmarkEnd w:id="5"/>
      <w:r w:rsidR="007F07B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предоставления услуг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«Управление персоналом» является составной частью Единой Корпоративной информационной системы Общества (далее – ЕКИС).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Заказчиком по договору сопровождения является Исполнительный аппарат Общества (далее ИА Россети Северо-Запад) и все </w:t>
      </w:r>
      <w:r w:rsidR="0077531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сопровождению (прием заявок на все виды работ, оказание консультаций, передача выполненных работ) проводятся только с участием сотрудников ИА Россети Северо-Запад.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Toc281228236"/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Основными целями </w:t>
      </w:r>
      <w:r w:rsidR="00BD6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предоставления услуг</w:t>
      </w:r>
      <w:r w:rsidRPr="00A71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являются:</w:t>
      </w:r>
      <w:bookmarkEnd w:id="6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внедрения были произведены разработка и внедрение АИС «Управление персоналом», реализованной на базе программного обеспечения "1С: Зарплата и управление персоналом КОРП 3.1." на платформе 1С 8.3.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январе 2021г. начата опытно-промышленная эксплуатация и произведен расчет зарплаты за январь 2021г. Далее система сопровождалась по договору сопровождения.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Сопровождение системы должно обеспечить: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уровень технической поддержки по работе системы. Первый уровень и второй уровень технической поддержки осуществляется централизованной межтерриториальной группой технической поддержки ЗУП ПАО «Россети Северо-Запад».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целостности системы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Срочные доработки системы, без которых невозможно корректное ведение кадрового учета, расчета и выплаты заработной платы, сдачи регламентированной отчетности.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Обновление на новые релизы конфигурации.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по развитию системы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Непрерывное функционирование системы.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Оперативное устранение сбоев.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 данных при обновлениях системы.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Адаптацию для возможности работы на другой аппаратной или программной платформе, применения новых системных возможностей, функционирования в среде обновленной телекоммуникационной инфраструктуры.</w:t>
      </w:r>
    </w:p>
    <w:p w:rsidR="00A71FCF" w:rsidRPr="00A71FCF" w:rsidRDefault="00A71FCF" w:rsidP="00A71FCF">
      <w:pPr>
        <w:numPr>
          <w:ilvl w:val="0"/>
          <w:numId w:val="3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Предотвращение падения производительности Системы до неприемлемого уровня.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keepNext/>
        <w:numPr>
          <w:ilvl w:val="0"/>
          <w:numId w:val="36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7" w:name="_Toc61798851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Укрупненное описание функциональности АИС «УПРАВЛЕНИЕ ПЕРСОНАЛОМ».</w:t>
      </w:r>
      <w:bookmarkEnd w:id="7"/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обеспечивает ведение кадровой информации и расчет заработной платы на более чем 15 000 сотрудников ПАО «Россети Северо-Запад».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numPr>
          <w:ilvl w:val="1"/>
          <w:numId w:val="36"/>
        </w:numPr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61798852"/>
      <w:bookmarkStart w:id="9" w:name="_Toc257709679"/>
      <w:bookmarkStart w:id="10" w:name="_Toc257633920"/>
      <w:bookmarkStart w:id="11" w:name="_Toc257633829"/>
      <w:bookmarkStart w:id="12" w:name="_Toc257630720"/>
      <w:bookmarkStart w:id="13" w:name="_Toc257627643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информационной базы данных</w:t>
      </w:r>
      <w:bookmarkEnd w:id="8"/>
      <w:bookmarkEnd w:id="9"/>
      <w:bookmarkEnd w:id="10"/>
      <w:bookmarkEnd w:id="11"/>
      <w:bookmarkEnd w:id="12"/>
      <w:bookmarkEnd w:id="13"/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структура ПАО «Россети Северо-Запад» включает в себя Исполнительный аппарат (ИА Россети Северо-Запад), находящийся в Санкт-Петербурге, и 7 филиалов, распределенных на территории Северо-Запада Российской федерации. Каждый из филиалов имеет подчиненные Производственные отделения. В АИС «Управление персоналом» элементы справочника «Подразделения организации» отражают физическую структуру производственных отделений филиалов, а вместе с элементами верхнего уровня - всей организации в целом.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перехода АИС «Управления персоналом» с ЗУП 2.5 ПРОФ на ЗУП КОРП 3.1 была изменена организационная структура, производственные отделения, ранее являвшиеся элементами справочника Организации перенесены в справочник Подразделения организации.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Т.о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изменился принцип формирования документов и ролей доступа.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ЗУП КОРП 3.1 работа всех филиалов организована в единой информационной базе. Каждый филиал и исполнительный аппарат имеет доступ только к своим данным. Так же данные разделяются по производственным отделениям. Часть сотрудников исполнительного аппарата видит все данные полностью с правами на чтение в разрезе своего функционала. Объекты, являющиеся   централизованной справочной информацией, редактируются администраторами НСИ, остальным пользователям доступны только для чтения. Перечень объектов и работа с НСИ определены регламентом. 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numPr>
          <w:ilvl w:val="1"/>
          <w:numId w:val="36"/>
        </w:numPr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61798853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блоки функций АИС «Управление персоналом»</w:t>
      </w:r>
      <w:bookmarkEnd w:id="14"/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«Управление персоналом» предназначена для комплексной автоматизации расчета заработной платы и реализации кадровой политики ПАО «Россети Северо-Запад».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281228239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Функциональность системы включает следующие блоки:</w:t>
      </w:r>
    </w:p>
    <w:p w:rsidR="00A71FCF" w:rsidRPr="00A71FCF" w:rsidRDefault="00A71FCF" w:rsidP="00A71FCF">
      <w:pPr>
        <w:numPr>
          <w:ilvl w:val="0"/>
          <w:numId w:val="4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кадров, автоматизация кадрового делопроизводства, включая:</w:t>
      </w:r>
    </w:p>
    <w:p w:rsidR="00A71FCF" w:rsidRPr="00A71FCF" w:rsidRDefault="00A71FCF" w:rsidP="00A71FCF">
      <w:pPr>
        <w:numPr>
          <w:ilvl w:val="1"/>
          <w:numId w:val="4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воинский учет</w:t>
      </w:r>
    </w:p>
    <w:p w:rsidR="00A71FCF" w:rsidRPr="00A71FCF" w:rsidRDefault="00A71FCF" w:rsidP="00A71FCF">
      <w:pPr>
        <w:numPr>
          <w:ilvl w:val="1"/>
          <w:numId w:val="4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рабочего времени</w:t>
      </w:r>
    </w:p>
    <w:p w:rsidR="00A71FCF" w:rsidRPr="00A71FCF" w:rsidRDefault="00A71FCF" w:rsidP="00A71FCF">
      <w:pPr>
        <w:numPr>
          <w:ilvl w:val="0"/>
          <w:numId w:val="4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кадрового состава; </w:t>
      </w:r>
    </w:p>
    <w:p w:rsidR="00A71FCF" w:rsidRPr="00A71FCF" w:rsidRDefault="00A71FCF" w:rsidP="00A71FCF">
      <w:pPr>
        <w:numPr>
          <w:ilvl w:val="0"/>
          <w:numId w:val="4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заработной платы требуемой сложности; </w:t>
      </w:r>
    </w:p>
    <w:p w:rsidR="00A71FCF" w:rsidRPr="00A71FCF" w:rsidRDefault="00A71FCF" w:rsidP="00A71FCF">
      <w:pPr>
        <w:numPr>
          <w:ilvl w:val="0"/>
          <w:numId w:val="4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обработку информации, необходимой для актуарного оценивания;</w:t>
      </w:r>
    </w:p>
    <w:p w:rsidR="00A71FCF" w:rsidRPr="00A71FCF" w:rsidRDefault="00A71FCF" w:rsidP="00A71FCF">
      <w:pPr>
        <w:numPr>
          <w:ilvl w:val="0"/>
          <w:numId w:val="4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штатного расписания и экономический анализ</w:t>
      </w:r>
    </w:p>
    <w:p w:rsidR="00A71FCF" w:rsidRPr="00A71FCF" w:rsidRDefault="00A71FCF" w:rsidP="00A71FCF">
      <w:pPr>
        <w:numPr>
          <w:ilvl w:val="0"/>
          <w:numId w:val="4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труда</w:t>
      </w:r>
    </w:p>
    <w:p w:rsidR="00A71FCF" w:rsidRPr="00A71FCF" w:rsidRDefault="00A71FCF" w:rsidP="00A71FCF">
      <w:pPr>
        <w:numPr>
          <w:ilvl w:val="0"/>
          <w:numId w:val="4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подбор, обучение персонала, кадровый резерв.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проведения работ по внедрению была произведена доработка программного обеспечения «1</w:t>
      </w:r>
      <w:proofErr w:type="gramStart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С:Зарплата</w:t>
      </w:r>
      <w:proofErr w:type="gramEnd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управление персоналом КОРП 3.1» на платформе 1С:Предприятие 8 до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уровня, обеспечивающего </w:t>
      </w:r>
      <w:bookmarkEnd w:id="15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особенностей управления персоналом в Обществе, указанных в техническом задании на внедрение системы.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keepNext/>
        <w:numPr>
          <w:ilvl w:val="0"/>
          <w:numId w:val="36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16" w:name="_Toc61798854"/>
      <w:bookmarkStart w:id="17" w:name="_Toc303685918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Требования к составу и содержанию оказываемых услуг</w:t>
      </w:r>
      <w:bookmarkEnd w:id="16"/>
      <w:bookmarkEnd w:id="17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5.1 Сопровождение и развитие</w:t>
      </w: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сопровождения АИС «Управление персоналом» Исполнитель должен обеспечить:</w:t>
      </w:r>
    </w:p>
    <w:p w:rsidR="00A71FCF" w:rsidRPr="0079168E" w:rsidRDefault="00A71FCF" w:rsidP="00A71FCF">
      <w:pPr>
        <w:numPr>
          <w:ilvl w:val="0"/>
          <w:numId w:val="48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</w:t>
      </w:r>
      <w:r w:rsidR="00775312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 по Заявкам</w:t>
      </w:r>
    </w:p>
    <w:p w:rsidR="00A71FCF" w:rsidRPr="0079168E" w:rsidRDefault="00A71FCF" w:rsidP="00A71FCF">
      <w:pPr>
        <w:numPr>
          <w:ilvl w:val="0"/>
          <w:numId w:val="48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проектом сопровождения</w:t>
      </w:r>
    </w:p>
    <w:p w:rsidR="00A71FCF" w:rsidRPr="0079168E" w:rsidRDefault="00A71FCF" w:rsidP="00A71FCF">
      <w:pPr>
        <w:numPr>
          <w:ilvl w:val="0"/>
          <w:numId w:val="48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данных в базе</w:t>
      </w:r>
    </w:p>
    <w:p w:rsidR="00A71FCF" w:rsidRPr="0079168E" w:rsidRDefault="00A71FCF" w:rsidP="00A71FCF">
      <w:pPr>
        <w:numPr>
          <w:ilvl w:val="0"/>
          <w:numId w:val="48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Обновление конфигурации на новые релизы</w:t>
      </w:r>
    </w:p>
    <w:p w:rsidR="00A71FCF" w:rsidRPr="0079168E" w:rsidRDefault="00A71FCF" w:rsidP="00A71FCF">
      <w:pPr>
        <w:numPr>
          <w:ilvl w:val="0"/>
          <w:numId w:val="48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системы, влияющие на корректное ведение кадрового учета, расчета и выплаты заработной платы, сдачу регламентированной отчетности.</w:t>
      </w:r>
    </w:p>
    <w:p w:rsidR="00A71FCF" w:rsidRPr="0079168E" w:rsidRDefault="00A71FCF" w:rsidP="00A71FCF">
      <w:pPr>
        <w:numPr>
          <w:ilvl w:val="0"/>
          <w:numId w:val="48"/>
        </w:num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Доработки по развитию системы. </w:t>
      </w:r>
    </w:p>
    <w:p w:rsidR="00A71FCF" w:rsidRPr="0079168E" w:rsidRDefault="00A71FCF" w:rsidP="00A71FCF">
      <w:pPr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Техническая поддержка</w:t>
      </w:r>
    </w:p>
    <w:p w:rsidR="00A71FCF" w:rsidRPr="0079168E" w:rsidRDefault="00A71FCF" w:rsidP="00A71FCF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</w:t>
      </w:r>
      <w:r w:rsidR="00775312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 по Заявкам.</w:t>
      </w:r>
    </w:p>
    <w:p w:rsidR="00A71FCF" w:rsidRPr="0079168E" w:rsidRDefault="00A71FCF" w:rsidP="00A71FCF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79168E" w:rsidRDefault="00A71FCF" w:rsidP="00A71FCF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Консультирование пользователей системы </w:t>
      </w:r>
    </w:p>
    <w:p w:rsidR="00A71FCF" w:rsidRPr="0079168E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71FCF" w:rsidRPr="0079168E" w:rsidRDefault="00775312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18" w:name="_Toc61798855"/>
      <w:r w:rsidRPr="007916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организации предоставления услуг по 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Заявкам</w:t>
      </w:r>
      <w:bookmarkEnd w:id="18"/>
    </w:p>
    <w:p w:rsidR="00A71FCF" w:rsidRPr="0079168E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</w:t>
      </w:r>
      <w:r w:rsidR="003F3CBC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 по Заявкам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должен оказывать следующие услуги:</w:t>
      </w:r>
    </w:p>
    <w:p w:rsidR="00A71FCF" w:rsidRPr="00A71FCF" w:rsidRDefault="00A71FCF" w:rsidP="00A71F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ведение справочника «Категории заявок». Категория заявки показывает причину обращения и определяет правила и временные нормы её обработки. </w:t>
      </w:r>
    </w:p>
    <w:p w:rsidR="00A71FCF" w:rsidRPr="00A71FCF" w:rsidRDefault="00A71FCF" w:rsidP="00A71F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формата заявки. Разработка форматов отчетов по выполнению заявок.</w:t>
      </w:r>
    </w:p>
    <w:p w:rsidR="00A71FCF" w:rsidRPr="00A71FCF" w:rsidRDefault="00A71FCF" w:rsidP="00A71F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Регистрация </w:t>
      </w:r>
      <w:r w:rsidRPr="00A71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обработка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заявок. Хранение истории выполнения заявок. Формирование отчетов по выполненным работам по заявкам. Формирование реестра выполненных заявок.</w:t>
      </w:r>
    </w:p>
    <w:p w:rsidR="00A71FCF" w:rsidRPr="00A71FCF" w:rsidRDefault="00A71FCF" w:rsidP="00A71F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ведения перечня заявителей, с использованием ролевой модели. 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 обеспечить регистрацию,</w:t>
      </w:r>
      <w:r w:rsidRPr="00A71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обработку и исполнение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заявок по рабочим дням с 8-00 до 17-00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19" w:name="_Toc61798856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управлению проектом сопровождения</w:t>
      </w:r>
      <w:bookmarkEnd w:id="19"/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управлении проектом сопровождения Исполнитель должен оказывать следующие услуги:</w:t>
      </w:r>
    </w:p>
    <w:p w:rsidR="00A71FCF" w:rsidRPr="00A71FCF" w:rsidRDefault="00A71FCF" w:rsidP="00A71FCF">
      <w:pPr>
        <w:numPr>
          <w:ilvl w:val="0"/>
          <w:numId w:val="42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Заказчику ежемесячной отчетности по выполненным работам</w:t>
      </w:r>
    </w:p>
    <w:p w:rsidR="00A71FCF" w:rsidRPr="00A71FCF" w:rsidRDefault="00A71FCF" w:rsidP="00A71FCF">
      <w:pPr>
        <w:numPr>
          <w:ilvl w:val="0"/>
          <w:numId w:val="42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спорных вопросов в рамках своей компетенции</w:t>
      </w:r>
    </w:p>
    <w:p w:rsidR="00A71FCF" w:rsidRPr="00A71FCF" w:rsidRDefault="00A71FCF" w:rsidP="00A71FCF">
      <w:pPr>
        <w:numPr>
          <w:ilvl w:val="0"/>
          <w:numId w:val="42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контроля качества предоставления услуг в рамках своей компетенции </w:t>
      </w:r>
    </w:p>
    <w:p w:rsidR="00A71FCF" w:rsidRPr="00A71FCF" w:rsidRDefault="00A71FCF" w:rsidP="00A71FCF">
      <w:pPr>
        <w:numPr>
          <w:ilvl w:val="0"/>
          <w:numId w:val="42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Заказчика о выходе новых релизов 1С8 и изменениях в этих релизах.</w:t>
      </w:r>
    </w:p>
    <w:p w:rsidR="00A71FCF" w:rsidRPr="00A71FCF" w:rsidRDefault="00A71FCF" w:rsidP="00A71FCF">
      <w:pPr>
        <w:numPr>
          <w:ilvl w:val="0"/>
          <w:numId w:val="42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Публикация пресс-релизов о внесенных изменениях.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20" w:name="_Toc61798857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консультированию пользователей</w:t>
      </w:r>
      <w:bookmarkEnd w:id="20"/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консультировании Исполнитель должен оказывать следующие услуги:</w:t>
      </w:r>
    </w:p>
    <w:p w:rsidR="00A71FCF" w:rsidRPr="00A71FCF" w:rsidRDefault="00A71FCF" w:rsidP="00A71FCF">
      <w:pPr>
        <w:numPr>
          <w:ilvl w:val="0"/>
          <w:numId w:val="43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оперативной помощи пользователям Системы для решения     возникающих проблем при работе с системой.</w:t>
      </w:r>
    </w:p>
    <w:p w:rsidR="00A71FCF" w:rsidRPr="00A71FCF" w:rsidRDefault="00A71FCF" w:rsidP="00A71FCF">
      <w:pPr>
        <w:numPr>
          <w:ilvl w:val="0"/>
          <w:numId w:val="43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по использованию АИС «Управление персоналом» для решения различных не типовых, сложных, редких ситуаций, описание последовательности действий в таких ситуациях для использования в будущем.</w:t>
      </w:r>
    </w:p>
    <w:p w:rsidR="00A71FCF" w:rsidRPr="00A71FCF" w:rsidRDefault="00A71FCF" w:rsidP="00A71FCF">
      <w:pPr>
        <w:numPr>
          <w:ilvl w:val="0"/>
          <w:numId w:val="43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Консультации по изменениям в АИС «Управление персоналом» после ее обновления на новый релиз либо после доработок по развитию системы (методология применения </w:t>
      </w:r>
      <w:proofErr w:type="gramStart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</w:t>
      </w:r>
      <w:proofErr w:type="gramEnd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работа с изменениями, описание действий для работы в будущем).</w:t>
      </w:r>
    </w:p>
    <w:p w:rsidR="00A71FCF" w:rsidRPr="00A71FCF" w:rsidRDefault="00A71FCF" w:rsidP="00A71FCF">
      <w:pPr>
        <w:numPr>
          <w:ilvl w:val="0"/>
          <w:numId w:val="43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по администрированию Системы</w:t>
      </w:r>
    </w:p>
    <w:p w:rsidR="00A71FCF" w:rsidRPr="00A71FCF" w:rsidRDefault="00A71FCF" w:rsidP="00A71FCF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по обменам данными, заведению пользователей, установлению прав доступа.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21" w:name="_Toc61798858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анализу данных в базе</w:t>
      </w:r>
      <w:bookmarkEnd w:id="21"/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анализе данных в базе данных системы Исполнитель должен оказывать следующие услуги:</w:t>
      </w:r>
    </w:p>
    <w:p w:rsidR="00A71FCF" w:rsidRPr="00A71FCF" w:rsidRDefault="00A71FCF" w:rsidP="00A71FCF">
      <w:pPr>
        <w:numPr>
          <w:ilvl w:val="0"/>
          <w:numId w:val="44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причин ошибок, выдача рекомендаций по исправлению данных в базе либо по исправлению ошибок в программе.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22" w:name="_Toc61798859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обновлению конфигурации на новые релизы</w:t>
      </w:r>
      <w:bookmarkEnd w:id="22"/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обновлении конфигурации на новые релизы Исполнитель должен оказывать следующие услуги:</w:t>
      </w:r>
    </w:p>
    <w:p w:rsidR="00A71FCF" w:rsidRPr="00A71FCF" w:rsidRDefault="00A71FCF" w:rsidP="00A71FCF">
      <w:pPr>
        <w:numPr>
          <w:ilvl w:val="0"/>
          <w:numId w:val="44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необходимости обновления конфигурации АИС «Управление персоналом» в связи с выходом очередного релиза типовой конфигурации 1С8.</w:t>
      </w:r>
    </w:p>
    <w:p w:rsidR="00A71FCF" w:rsidRPr="00A71FCF" w:rsidRDefault="00A71FCF" w:rsidP="00A71FCF">
      <w:pPr>
        <w:numPr>
          <w:ilvl w:val="0"/>
          <w:numId w:val="44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Обновление конфигурации на новый релиз, тестирование после обновления. </w:t>
      </w:r>
    </w:p>
    <w:p w:rsidR="00A71FCF" w:rsidRPr="00A71FCF" w:rsidRDefault="00A71FCF" w:rsidP="00A71FCF">
      <w:pPr>
        <w:numPr>
          <w:ilvl w:val="0"/>
          <w:numId w:val="44"/>
        </w:num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Публикацию изменений.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23" w:name="_Toc61798860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</w:t>
      </w:r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доработкам</w:t>
      </w:r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системы</w:t>
      </w:r>
      <w:bookmarkEnd w:id="23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доработках системы Исполнитель должен оказывать следующие услуги:</w:t>
      </w:r>
    </w:p>
    <w:p w:rsidR="00A71FCF" w:rsidRPr="00A71FCF" w:rsidRDefault="00A71FCF" w:rsidP="00A71FCF">
      <w:pPr>
        <w:numPr>
          <w:ilvl w:val="0"/>
          <w:numId w:val="45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технических заданий заказчика на доработку Системы. Согласование с заказчиком перечня работ, формирование задания, прием работы у программиста (тестирование).</w:t>
      </w:r>
    </w:p>
    <w:p w:rsidR="00A71FCF" w:rsidRPr="00A71FCF" w:rsidRDefault="00A71FCF" w:rsidP="00A71FCF">
      <w:pPr>
        <w:numPr>
          <w:ilvl w:val="0"/>
          <w:numId w:val="45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функционала Системы с целью минимизации выявленных ручных операций и улучшения сервиса программы.</w:t>
      </w:r>
    </w:p>
    <w:p w:rsidR="00A71FCF" w:rsidRPr="00A71FCF" w:rsidRDefault="00A71FCF" w:rsidP="00A71FCF">
      <w:pPr>
        <w:numPr>
          <w:ilvl w:val="0"/>
          <w:numId w:val="45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Доработки, связанные с нестандартными ситуациями, ошибками, выявленными в процессе промышленной эксплуатации Системы.</w:t>
      </w:r>
    </w:p>
    <w:p w:rsidR="00A71FCF" w:rsidRPr="00A71FCF" w:rsidRDefault="00A71FCF" w:rsidP="00A71FCF">
      <w:pPr>
        <w:numPr>
          <w:ilvl w:val="0"/>
          <w:numId w:val="45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Оптимизация алгоритмов в доработках Системы, необходимость в которых обнаружилась в процессе промышленной эксплуатации.</w:t>
      </w:r>
    </w:p>
    <w:p w:rsidR="00A71FCF" w:rsidRPr="00A71FCF" w:rsidRDefault="00A71FCF" w:rsidP="00A71FCF">
      <w:pPr>
        <w:numPr>
          <w:ilvl w:val="0"/>
          <w:numId w:val="45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в связи с изменением законодательства, не реализованные в типовой конфигурации.</w:t>
      </w:r>
    </w:p>
    <w:p w:rsidR="00A71FCF" w:rsidRPr="00A71FCF" w:rsidRDefault="00A71FCF" w:rsidP="00A71FCF">
      <w:pPr>
        <w:numPr>
          <w:ilvl w:val="0"/>
          <w:numId w:val="45"/>
        </w:numPr>
        <w:tabs>
          <w:tab w:val="left" w:pos="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исправление ошибок типовой конфигурации.</w:t>
      </w:r>
    </w:p>
    <w:p w:rsidR="00A71FCF" w:rsidRPr="00A71FCF" w:rsidRDefault="00A71FCF" w:rsidP="00A71FCF">
      <w:pPr>
        <w:tabs>
          <w:tab w:val="left" w:pos="70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keepNext/>
        <w:numPr>
          <w:ilvl w:val="1"/>
          <w:numId w:val="47"/>
        </w:numPr>
        <w:suppressAutoHyphens/>
        <w:snapToGrid w:val="0"/>
        <w:spacing w:after="0" w:line="240" w:lineRule="auto"/>
        <w:ind w:firstLine="34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AU" w:eastAsia="ru-RU"/>
        </w:rPr>
      </w:pPr>
      <w:bookmarkStart w:id="24" w:name="_Toc61798861"/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Требования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к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предоставляемым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сервисам</w:t>
      </w:r>
      <w:bookmarkEnd w:id="24"/>
      <w:proofErr w:type="spellEnd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оказания услуг Исполнитель должен предоставить Заказчику сервисы, указанные в таблице 1.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Перечень предоставляемых сервисов</w:t>
      </w:r>
    </w:p>
    <w:tbl>
      <w:tblPr>
        <w:tblW w:w="0" w:type="dxa"/>
        <w:tblInd w:w="105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00"/>
        <w:gridCol w:w="7231"/>
      </w:tblGrid>
      <w:tr w:rsidR="00A71FCF" w:rsidRPr="00A71FCF" w:rsidTr="007F07BF">
        <w:trPr>
          <w:tblHeader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сервиса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 сервиса</w:t>
            </w:r>
          </w:p>
        </w:tc>
      </w:tr>
      <w:tr w:rsidR="00A71FCF" w:rsidRPr="00A71FCF" w:rsidTr="007F07BF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инцидентами, возникающими в рамках получения ИТ-сервиса</w:t>
            </w:r>
          </w:p>
        </w:tc>
      </w:tr>
      <w:tr w:rsidR="00A71FCF" w:rsidRPr="00A71FCF" w:rsidTr="007F07BF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изменениями ИТ-сервиса</w:t>
            </w:r>
          </w:p>
        </w:tc>
      </w:tr>
      <w:tr w:rsidR="00A71FCF" w:rsidRPr="00A71FCF" w:rsidTr="007F07BF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CNT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доступностью и непрерывностью ИТ-сервиса</w:t>
            </w:r>
          </w:p>
        </w:tc>
      </w:tr>
      <w:tr w:rsidR="00A71FCF" w:rsidRPr="00A71FCF" w:rsidTr="007F07BF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USR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пользователями ИТ-сервиса</w:t>
            </w:r>
          </w:p>
        </w:tc>
      </w:tr>
      <w:tr w:rsidR="00A71FCF" w:rsidRPr="00A71FCF" w:rsidTr="007F07BF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проблемами в ИТ-инфраструктуре, используемой для оказания ИТ-сервиса</w:t>
            </w:r>
          </w:p>
        </w:tc>
      </w:tr>
    </w:tbl>
    <w:p w:rsidR="00A71FCF" w:rsidRPr="00A71FCF" w:rsidRDefault="00A71FCF" w:rsidP="00A71FCF">
      <w:pPr>
        <w:keepNext/>
        <w:numPr>
          <w:ilvl w:val="1"/>
          <w:numId w:val="47"/>
        </w:numPr>
        <w:suppressAutoHyphens/>
        <w:snapToGri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AU" w:eastAsia="ru-RU"/>
        </w:rPr>
      </w:pPr>
      <w:bookmarkStart w:id="25" w:name="_Toc61798862"/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Требования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к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предоставляемым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функциям</w:t>
      </w:r>
      <w:bookmarkEnd w:id="25"/>
      <w:proofErr w:type="spellEnd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рамках предоставления Заказчику сервисов п.5.1 Исполнитель должен выполнять функции, перечисленные в таблице 2.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2. Перечень сервисных функций</w:t>
      </w:r>
    </w:p>
    <w:tbl>
      <w:tblPr>
        <w:tblW w:w="47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8"/>
        <w:gridCol w:w="1994"/>
        <w:gridCol w:w="6321"/>
      </w:tblGrid>
      <w:tr w:rsidR="00A71FCF" w:rsidRPr="00A71FCF" w:rsidTr="007F07BF">
        <w:tc>
          <w:tcPr>
            <w:tcW w:w="15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A71FCF" w:rsidRPr="00A71FCF" w:rsidRDefault="00A71FCF" w:rsidP="00A71FCF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услуги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A71FCF" w:rsidRPr="00A71FCF" w:rsidRDefault="00A71FCF" w:rsidP="00A71FCF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функции</w:t>
            </w:r>
          </w:p>
        </w:tc>
        <w:tc>
          <w:tcPr>
            <w:tcW w:w="5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hideMark/>
          </w:tcPr>
          <w:p w:rsidR="00A71FCF" w:rsidRPr="00A71FCF" w:rsidRDefault="00A71FCF" w:rsidP="00A71FCF">
            <w:pPr>
              <w:keepNext/>
              <w:keepLines/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Название функции</w:t>
            </w:r>
          </w:p>
        </w:tc>
      </w:tr>
      <w:tr w:rsidR="00A71FCF" w:rsidRPr="00A71FCF" w:rsidTr="007F07BF">
        <w:trPr>
          <w:cantSplit/>
        </w:trPr>
        <w:tc>
          <w:tcPr>
            <w:tcW w:w="1529" w:type="dxa"/>
            <w:vMerge w:val="restart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</w:t>
            </w: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обращений пользователей</w:t>
            </w:r>
          </w:p>
        </w:tc>
      </w:tr>
      <w:tr w:rsidR="00A71FCF" w:rsidRPr="00A71FCF" w:rsidTr="007F07BF">
        <w:trPr>
          <w:cantSplit/>
        </w:trPr>
        <w:tc>
          <w:tcPr>
            <w:tcW w:w="0" w:type="auto"/>
            <w:vMerge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информации, консультаций</w:t>
            </w:r>
          </w:p>
        </w:tc>
      </w:tr>
      <w:tr w:rsidR="00A71FCF" w:rsidRPr="00A71FCF" w:rsidTr="007F07BF">
        <w:trPr>
          <w:cantSplit/>
          <w:trHeight w:val="562"/>
        </w:trPr>
        <w:tc>
          <w:tcPr>
            <w:tcW w:w="0" w:type="auto"/>
            <w:vMerge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Align w:val="center"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сбоев в работе ПО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1529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PRO</w:t>
            </w: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PRO.1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корневых причин возникновения периодически повторяющихся инцидентов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1529" w:type="dxa"/>
            <w:vMerge w:val="restart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</w:t>
            </w: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запросов на изменение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0" w:type="auto"/>
            <w:vMerge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 кодирование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0" w:type="auto"/>
            <w:vMerge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CHG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изменений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1529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CNT</w:t>
            </w: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CNT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Регулярный аудит состояния системы</w:t>
            </w:r>
          </w:p>
        </w:tc>
      </w:tr>
      <w:tr w:rsidR="00A71FCF" w:rsidRPr="00A71FCF" w:rsidTr="007F07BF">
        <w:trPr>
          <w:cantSplit/>
          <w:trHeight w:val="345"/>
        </w:trPr>
        <w:tc>
          <w:tcPr>
            <w:tcW w:w="1529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USR</w:t>
            </w:r>
          </w:p>
        </w:tc>
        <w:tc>
          <w:tcPr>
            <w:tcW w:w="1775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USR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627" w:type="dxa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пользователей</w:t>
            </w:r>
          </w:p>
        </w:tc>
      </w:tr>
    </w:tbl>
    <w:p w:rsidR="00A71FCF" w:rsidRPr="00A71FCF" w:rsidRDefault="00A71FCF" w:rsidP="00A71FCF">
      <w:pPr>
        <w:keepNext/>
        <w:numPr>
          <w:ilvl w:val="1"/>
          <w:numId w:val="47"/>
        </w:numPr>
        <w:suppressAutoHyphens/>
        <w:snapToGri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AU" w:eastAsia="ru-RU"/>
        </w:rPr>
      </w:pPr>
      <w:bookmarkStart w:id="26" w:name="_Toc61798863"/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Требования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к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выполняемым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операциям</w:t>
      </w:r>
      <w:bookmarkEnd w:id="26"/>
      <w:proofErr w:type="spellEnd"/>
    </w:p>
    <w:p w:rsidR="00A71FCF" w:rsidRPr="00A71FCF" w:rsidRDefault="00A71FCF" w:rsidP="00A71FCF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выполнения функций п. 5.2 Исполнитель должен производить операции, перечисленные в следующей таблице: </w:t>
      </w:r>
    </w:p>
    <w:p w:rsidR="00A71FCF" w:rsidRPr="00A71FCF" w:rsidRDefault="00A71FCF" w:rsidP="00A71FCF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</w:t>
      </w:r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Спецификация функций </w:t>
      </w: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8662"/>
      </w:tblGrid>
      <w:tr w:rsidR="00A71FCF" w:rsidRPr="00A71FCF" w:rsidTr="007F07BF">
        <w:trPr>
          <w:tblHeader/>
        </w:trPr>
        <w:tc>
          <w:tcPr>
            <w:tcW w:w="1328" w:type="dxa"/>
            <w:shd w:val="clear" w:color="auto" w:fill="E0E0E0"/>
            <w:hideMark/>
          </w:tcPr>
          <w:p w:rsidR="00A71FCF" w:rsidRPr="00A71FCF" w:rsidRDefault="00A71FCF" w:rsidP="00A71FCF">
            <w:pPr>
              <w:keepNext/>
              <w:keepLines/>
              <w:tabs>
                <w:tab w:val="left" w:pos="600"/>
              </w:tabs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Код функции</w:t>
            </w:r>
          </w:p>
        </w:tc>
        <w:tc>
          <w:tcPr>
            <w:tcW w:w="7711" w:type="dxa"/>
            <w:shd w:val="clear" w:color="auto" w:fill="E0E0E0"/>
            <w:hideMark/>
          </w:tcPr>
          <w:p w:rsidR="00A71FCF" w:rsidRPr="00A71FCF" w:rsidRDefault="00A71FCF" w:rsidP="00A71FCF">
            <w:pPr>
              <w:keepNext/>
              <w:keepLines/>
              <w:tabs>
                <w:tab w:val="left" w:pos="600"/>
              </w:tabs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bCs/>
                <w:iCs/>
                <w:smallCaps/>
                <w:sz w:val="24"/>
                <w:szCs w:val="24"/>
              </w:rPr>
              <w:t>Перечень операций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обращений от уполномоченных представителей заказчика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Регистрация инцидента в системе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Заказчика (на основании обращения)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инцидента 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инцидента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исполнителя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Протоколирование процесса решения инцидента в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пользователя о статусе проводимых работ, факте выполнения инцидента и закрытие инцидента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регулярной отчётности по решению инцидентов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INC.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информации, документации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консультаций по предметной области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консультаций по работе с интерфейсом программы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48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консультаций по алгоритмам работы программы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INC.3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исправление ошибок в конфигурации (кода, системных данных)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исправление ошибок в бизнес-данных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PRO.1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базы инцидентов в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проблем (корневой причины одного или нескольких инцидентов)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(решение) выявленных проблем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регулярной отчётности по выявленным проблемам и их решению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CHG.1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запросов на изменения от уполномоченных представителей Заказчика 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Регистрация в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случае наличия соответствующего функционала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оценка запросов на изменения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аналитических записок о возможности, целесообразности, стоимости и срокам выполнения запросов на изменение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изменений с уполномоченными представителями Заказчика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CHG.2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утверждённых изменений БП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проектной документации на изменения БП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изменений БП в тестовой системе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CHG.3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новой функциональности в тестовой системе, подготовка и согласование протокола тестирования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соответствующих изменений в техническую и пользовательскую документацию на систему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успешно протестированных изменений в промышленную систему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CNT.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Регулярный аудит конфигурации (кода, системных данных)</w:t>
            </w:r>
          </w:p>
        </w:tc>
      </w:tr>
      <w:tr w:rsidR="00A71FCF" w:rsidRPr="00A71FCF" w:rsidTr="007F07BF">
        <w:trPr>
          <w:cantSplit/>
          <w:trHeight w:val="290"/>
        </w:trPr>
        <w:tc>
          <w:tcPr>
            <w:tcW w:w="1328" w:type="dxa"/>
            <w:vAlign w:val="center"/>
            <w:hideMark/>
          </w:tcPr>
          <w:p w:rsidR="00A71FCF" w:rsidRPr="00A71FCF" w:rsidRDefault="00A71FCF" w:rsidP="00A71F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USR.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1" w:type="dxa"/>
            <w:vAlign w:val="center"/>
            <w:hideMark/>
          </w:tcPr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новых пользователей ИА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Создание/актуализация методических материалов для учебных курсов</w:t>
            </w:r>
          </w:p>
          <w:p w:rsidR="00A71FCF" w:rsidRPr="00A71FCF" w:rsidRDefault="00A71FCF" w:rsidP="00A71FCF">
            <w:pPr>
              <w:numPr>
                <w:ilvl w:val="0"/>
                <w:numId w:val="23"/>
              </w:numPr>
              <w:tabs>
                <w:tab w:val="left" w:pos="32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 проведение учебных курсов</w:t>
            </w:r>
          </w:p>
        </w:tc>
      </w:tr>
    </w:tbl>
    <w:p w:rsidR="00A71FCF" w:rsidRPr="00A71FCF" w:rsidRDefault="00A71FCF" w:rsidP="00A71FCF">
      <w:pPr>
        <w:keepNext/>
        <w:numPr>
          <w:ilvl w:val="1"/>
          <w:numId w:val="47"/>
        </w:numPr>
        <w:suppressAutoHyphens/>
        <w:snapToGri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AU" w:eastAsia="ru-RU"/>
        </w:rPr>
      </w:pPr>
      <w:bookmarkStart w:id="27" w:name="_Toc61798864"/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Требования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к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уровню</w:t>
      </w:r>
      <w:proofErr w:type="spellEnd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 xml:space="preserve"> </w:t>
      </w:r>
      <w:proofErr w:type="spellStart"/>
      <w:r w:rsidRPr="00A71FCF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ru-RU"/>
        </w:rPr>
        <w:t>сервисов</w:t>
      </w:r>
      <w:bookmarkEnd w:id="27"/>
      <w:proofErr w:type="spellEnd"/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_Toc61798865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5.6.1. Определения уровней приоритетов проблем</w:t>
      </w:r>
      <w:bookmarkEnd w:id="28"/>
    </w:p>
    <w:p w:rsidR="00A71FCF" w:rsidRPr="00A71FCF" w:rsidRDefault="00A71FCF" w:rsidP="00A71FCF">
      <w:pPr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 при разрешении проблем сопровождения Системы обязан руководствоваться уровнем приоритета проблем в соответствии с таблицей 4.</w:t>
      </w:r>
    </w:p>
    <w:p w:rsidR="00A71FCF" w:rsidRPr="00A71FCF" w:rsidRDefault="00A71FCF" w:rsidP="00A71FCF">
      <w:pPr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1FCF" w:rsidRPr="00A71FCF" w:rsidRDefault="00A71FCF" w:rsidP="00A71FCF">
      <w:pPr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4. Определения уровней приоритетов проблем</w:t>
      </w:r>
    </w:p>
    <w:tbl>
      <w:tblPr>
        <w:tblW w:w="93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A71FCF" w:rsidRPr="00A71FCF" w:rsidTr="007F07BF">
        <w:trPr>
          <w:tblHeader/>
          <w:jc w:val="right"/>
        </w:trPr>
        <w:tc>
          <w:tcPr>
            <w:tcW w:w="1696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проблемы</w:t>
            </w:r>
          </w:p>
        </w:tc>
        <w:tc>
          <w:tcPr>
            <w:tcW w:w="7654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</w:tr>
      <w:tr w:rsidR="00A71FCF" w:rsidRPr="00A71FCF" w:rsidTr="007F07BF">
        <w:trPr>
          <w:jc w:val="right"/>
        </w:trPr>
        <w:tc>
          <w:tcPr>
            <w:tcW w:w="169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Критический</w:t>
            </w:r>
          </w:p>
        </w:tc>
        <w:tc>
          <w:tcPr>
            <w:tcW w:w="765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более чем тремя пользователями Системы.</w:t>
            </w:r>
          </w:p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исключающие возможность получения отчётов, требуемых внешними государственными и иными контролирующими деятельность ЗАКАЗЧИКА организациями в установленные ими сроки.</w:t>
            </w:r>
          </w:p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Любые иные проблемы, для которых установлен критический приоритет письменным распоряжением Функционального или Технического заказчика по запросу Представителя ЗАКАЗЧИКА в ходе обработки проблемы.</w:t>
            </w:r>
          </w:p>
        </w:tc>
      </w:tr>
      <w:tr w:rsidR="00A71FCF" w:rsidRPr="00A71FCF" w:rsidTr="007F07BF">
        <w:trPr>
          <w:jc w:val="right"/>
        </w:trPr>
        <w:tc>
          <w:tcPr>
            <w:tcW w:w="169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765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отражению в Системе ежедневных массовых операций (более 10 документов в день). Проблемы, препятствующие выполнению своих служебных обязанностей менее чем тремя пользователями Системы.</w:t>
            </w:r>
          </w:p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Любые иные проблемы, для которых установлен высокий приоритет письменным распоряжением Функционального или Технического заказчика по запросу Представителя ЗАКАЗЧИКА в ходе обработки проблемы.</w:t>
            </w:r>
          </w:p>
        </w:tc>
      </w:tr>
      <w:tr w:rsidR="00A71FCF" w:rsidRPr="00A71FCF" w:rsidTr="007F07BF">
        <w:trPr>
          <w:jc w:val="right"/>
        </w:trPr>
        <w:tc>
          <w:tcPr>
            <w:tcW w:w="169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765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менее чем тремя пользователями Системы.</w:t>
            </w:r>
          </w:p>
        </w:tc>
      </w:tr>
      <w:tr w:rsidR="00A71FCF" w:rsidRPr="00A71FCF" w:rsidTr="007F07BF">
        <w:trPr>
          <w:jc w:val="right"/>
        </w:trPr>
        <w:tc>
          <w:tcPr>
            <w:tcW w:w="169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Низкий</w:t>
            </w:r>
          </w:p>
        </w:tc>
        <w:tc>
          <w:tcPr>
            <w:tcW w:w="765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принципиально не препятствующие выполнению своих служебных обязанностей пользователями Системы.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_Toc61798866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5.6.2. Требования к оперативности предоставления услуг</w:t>
      </w:r>
      <w:bookmarkEnd w:id="29"/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Оперативность представления услуг определяется значениями следующих параметров:</w:t>
      </w:r>
    </w:p>
    <w:p w:rsidR="00A71FCF" w:rsidRPr="00A71FCF" w:rsidRDefault="00A71FCF" w:rsidP="00A71FCF">
      <w:pPr>
        <w:numPr>
          <w:ilvl w:val="0"/>
          <w:numId w:val="24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«Время реакции»;</w:t>
      </w:r>
    </w:p>
    <w:p w:rsidR="00A71FCF" w:rsidRPr="00A71FCF" w:rsidRDefault="00A71FCF" w:rsidP="00A71FCF">
      <w:pPr>
        <w:numPr>
          <w:ilvl w:val="0"/>
          <w:numId w:val="24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«Время выполнения».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реакции называется промежуток времени с момента регистрации Заявки до момента времени, в который начинается взаимодействие специалиста Исполнителя с Пользователем или Представителем Заказчика по данной заявке (в том числе прибытие на рабочее место Пользователя, удаленное подключение к рабочему месту Пользователя, обращение к Пользователю или Представителю Заказчика с целью получения дополнительной информации и т.д.).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время начала работ по решению Заявки переносится по инициативе Пользователя, Исполнитель извещает об этом Представителя Заказчика. При определении значения качества оказания Услуг, время решения Заявки увеличивается на согласованное с Пользователем время переноса начала работ.   Временем выполнения заявки называется промежуток времени с момента подачи Пользователем или Представителем Заказчика Заявки до момента времени, в который завершается выполнение запроса на обслуживание или устранение инцидента по данной Заявке.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Заявки должна быть осуществлена уполномоченными представителями заказчика.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соблюдать нормы разрешения проблем из таблицы 5.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заявок Исполнитель должен задействовать два уровня поддержки – первый уровень устранение проблем программистами Исполнителя, и второй уровень передача проблемы на уровень управления проектом сопровождения.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Реальное время решения проблем в зависимости от сложности решаемой задачи может отличаться от установленных нормативов, в то же время Исполнитель обязан гарантировать, что как минимум 90% всех проблем будут решены с их соблюдением.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5. Нормы разрешения возникающих проблем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3"/>
        <w:gridCol w:w="2410"/>
        <w:gridCol w:w="1984"/>
        <w:gridCol w:w="3827"/>
      </w:tblGrid>
      <w:tr w:rsidR="00A71FCF" w:rsidRPr="00A71FCF" w:rsidTr="007F07BF">
        <w:tc>
          <w:tcPr>
            <w:tcW w:w="1413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</w:t>
            </w:r>
          </w:p>
        </w:tc>
        <w:tc>
          <w:tcPr>
            <w:tcW w:w="2410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реакции на запрос</w:t>
            </w:r>
          </w:p>
        </w:tc>
        <w:tc>
          <w:tcPr>
            <w:tcW w:w="1984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3827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устранения/выполнения</w:t>
            </w:r>
          </w:p>
        </w:tc>
      </w:tr>
      <w:tr w:rsidR="00A71FCF" w:rsidRPr="00A71FCF" w:rsidTr="007F07BF">
        <w:tc>
          <w:tcPr>
            <w:tcW w:w="1413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Критичный</w:t>
            </w:r>
          </w:p>
        </w:tc>
        <w:tc>
          <w:tcPr>
            <w:tcW w:w="2410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Немедленно: 15 минут </w:t>
            </w:r>
          </w:p>
        </w:tc>
        <w:tc>
          <w:tcPr>
            <w:tcW w:w="1984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15-ти минут с момента реакции на запрос</w:t>
            </w:r>
          </w:p>
        </w:tc>
        <w:tc>
          <w:tcPr>
            <w:tcW w:w="3827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либо эскалация в течение 3-х часов с момента поступления обращения</w:t>
            </w:r>
          </w:p>
        </w:tc>
      </w:tr>
      <w:tr w:rsidR="00A71FCF" w:rsidRPr="00A71FCF" w:rsidTr="007F07BF">
        <w:tc>
          <w:tcPr>
            <w:tcW w:w="1413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410" w:type="dxa"/>
            <w:hideMark/>
          </w:tcPr>
          <w:p w:rsidR="00A71FCF" w:rsidRPr="00A71FCF" w:rsidRDefault="00A71FCF" w:rsidP="00A71FCF">
            <w:pPr>
              <w:tabs>
                <w:tab w:val="left" w:pos="104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Оперативно:  60</w:t>
            </w:r>
            <w:proofErr w:type="gramEnd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 </w:t>
            </w:r>
          </w:p>
        </w:tc>
        <w:tc>
          <w:tcPr>
            <w:tcW w:w="1984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30-ти минут с момента реакции на запрос</w:t>
            </w:r>
          </w:p>
        </w:tc>
        <w:tc>
          <w:tcPr>
            <w:tcW w:w="3827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эскалация в течение 4-х часов с момента поступления обращения</w:t>
            </w:r>
          </w:p>
        </w:tc>
      </w:tr>
      <w:tr w:rsidR="00A71FCF" w:rsidRPr="00A71FCF" w:rsidTr="007F07BF">
        <w:tc>
          <w:tcPr>
            <w:tcW w:w="1413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2410" w:type="dxa"/>
            <w:hideMark/>
          </w:tcPr>
          <w:p w:rsidR="00A71FCF" w:rsidRPr="00A71FCF" w:rsidRDefault="00A71FCF" w:rsidP="00A71FCF">
            <w:pPr>
              <w:tabs>
                <w:tab w:val="left" w:pos="104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Оперативно: 2 часа </w:t>
            </w:r>
          </w:p>
        </w:tc>
        <w:tc>
          <w:tcPr>
            <w:tcW w:w="1984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часов с момента реакции на запрос</w:t>
            </w:r>
          </w:p>
        </w:tc>
        <w:tc>
          <w:tcPr>
            <w:tcW w:w="3827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либо эскалация в течение 1-го дня с момента поступления обращения</w:t>
            </w:r>
          </w:p>
        </w:tc>
      </w:tr>
      <w:tr w:rsidR="00A71FCF" w:rsidRPr="00A71FCF" w:rsidTr="007F07BF">
        <w:tc>
          <w:tcPr>
            <w:tcW w:w="1413" w:type="dxa"/>
            <w:shd w:val="clear" w:color="auto" w:fill="E0E0E0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2410" w:type="dxa"/>
            <w:hideMark/>
          </w:tcPr>
          <w:p w:rsidR="00A71FCF" w:rsidRPr="00A71FCF" w:rsidRDefault="00A71FCF" w:rsidP="00A71FCF">
            <w:pPr>
              <w:tabs>
                <w:tab w:val="left" w:pos="104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Своевременно: 3 часа  </w:t>
            </w:r>
          </w:p>
        </w:tc>
        <w:tc>
          <w:tcPr>
            <w:tcW w:w="1984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3-х дней с момента реакции на запрос</w:t>
            </w:r>
          </w:p>
        </w:tc>
        <w:tc>
          <w:tcPr>
            <w:tcW w:w="3827" w:type="dxa"/>
            <w:hideMark/>
          </w:tcPr>
          <w:p w:rsidR="00A71FCF" w:rsidRPr="00A71FCF" w:rsidRDefault="00A71FCF" w:rsidP="00A71FCF">
            <w:pPr>
              <w:tabs>
                <w:tab w:val="left" w:pos="104"/>
                <w:tab w:val="left" w:pos="540"/>
              </w:tabs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регламентируется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_Toc61798867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5.6.3. Требования к времени предоставления сервисов</w:t>
      </w:r>
      <w:bookmarkEnd w:id="30"/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предоставления сервисов Исполнителем должно соответствовать таблице 6.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6. Основное время предоставления сервисов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5"/>
        <w:gridCol w:w="1843"/>
        <w:gridCol w:w="1985"/>
        <w:gridCol w:w="2126"/>
        <w:gridCol w:w="1417"/>
      </w:tblGrid>
      <w:tr w:rsidR="00A71FCF" w:rsidRPr="00A71FCF" w:rsidTr="007F07BF">
        <w:trPr>
          <w:tblHeader/>
        </w:trPr>
        <w:tc>
          <w:tcPr>
            <w:tcW w:w="2235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</w:p>
        </w:tc>
        <w:tc>
          <w:tcPr>
            <w:tcW w:w="1843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1985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2126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proofErr w:type="spellEnd"/>
          </w:p>
        </w:tc>
        <w:tc>
          <w:tcPr>
            <w:tcW w:w="1417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</w:p>
        </w:tc>
      </w:tr>
      <w:tr w:rsidR="00A71FCF" w:rsidRPr="00A71FCF" w:rsidTr="007F07BF">
        <w:tc>
          <w:tcPr>
            <w:tcW w:w="2235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1843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1985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212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8:00-17:00</w:t>
            </w:r>
          </w:p>
        </w:tc>
        <w:tc>
          <w:tcPr>
            <w:tcW w:w="1417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8:00-16:00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" w:name="_Toc61798868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5.6.4. Требования к времени проведения регламентных работ.</w:t>
      </w:r>
      <w:bookmarkEnd w:id="31"/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должен осуществлять поддержку проведения регламентных и профилактических работ. Проведение регламентных работ должно учитывать непрерывность процесса предоставления информационных услуг для Заказчика. Проведение регламентных работ с информационными сервисами, работающими в непрерывном цикле, согласовывается с Заказчиком. 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проведения регламентных работ должно соответствовать таблице 7.</w:t>
      </w:r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7. Время проведения регламентных работ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417"/>
        <w:gridCol w:w="2268"/>
        <w:gridCol w:w="3856"/>
      </w:tblGrid>
      <w:tr w:rsidR="00A71FCF" w:rsidRPr="00A71FCF" w:rsidTr="007F07BF">
        <w:trPr>
          <w:trHeight w:val="845"/>
        </w:trPr>
        <w:tc>
          <w:tcPr>
            <w:tcW w:w="2093" w:type="dxa"/>
            <w:shd w:val="clear" w:color="auto" w:fill="E6E6E6"/>
            <w:vAlign w:val="center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17" w:type="dxa"/>
            <w:shd w:val="clear" w:color="auto" w:fill="E6E6E6"/>
            <w:vAlign w:val="center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Продолжительность 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E6E6E6"/>
            <w:vAlign w:val="center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856" w:type="dxa"/>
            <w:shd w:val="clear" w:color="auto" w:fill="E6E6E6"/>
            <w:vAlign w:val="center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A71FCF" w:rsidRPr="00A71FCF" w:rsidTr="007F07BF">
        <w:tc>
          <w:tcPr>
            <w:tcW w:w="2093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Резервная копия БД</w:t>
            </w:r>
          </w:p>
        </w:tc>
        <w:tc>
          <w:tcPr>
            <w:tcW w:w="1417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в автоматическом режиме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:00-8:00</w:t>
            </w:r>
          </w:p>
        </w:tc>
        <w:tc>
          <w:tcPr>
            <w:tcW w:w="3856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Выполняется Заказчиком</w:t>
            </w:r>
          </w:p>
        </w:tc>
      </w:tr>
      <w:tr w:rsidR="00A71FCF" w:rsidRPr="00A71FCF" w:rsidTr="007F07BF">
        <w:tc>
          <w:tcPr>
            <w:tcW w:w="2093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</w:t>
            </w:r>
          </w:p>
        </w:tc>
        <w:tc>
          <w:tcPr>
            <w:tcW w:w="1417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hideMark/>
          </w:tcPr>
          <w:p w:rsidR="00A71FCF" w:rsidRPr="00A71FCF" w:rsidRDefault="001272D0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требованию, не реже 1 раза в неделю</w:t>
            </w:r>
          </w:p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19:00 - 21:00</w:t>
            </w:r>
          </w:p>
        </w:tc>
        <w:tc>
          <w:tcPr>
            <w:tcW w:w="3856" w:type="dxa"/>
            <w:hideMark/>
          </w:tcPr>
          <w:p w:rsidR="00A71FCF" w:rsidRPr="00A71FCF" w:rsidRDefault="00A71FCF" w:rsidP="00A71FCF">
            <w:pPr>
              <w:tabs>
                <w:tab w:val="num" w:pos="360"/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осуществляет выгрузку подготовленных обновлений в хранилище конфигураций. Заказчик осуществляет обновление конфигурации в Центральной базе и выгрузку в филиалы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_Toc61798869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5.6.5. Требования к производительности эксплуатируемого программного обеспечения</w:t>
      </w:r>
      <w:bookmarkEnd w:id="32"/>
    </w:p>
    <w:p w:rsidR="00A71FCF" w:rsidRPr="00A71FCF" w:rsidRDefault="00A71FCF" w:rsidP="00A71FC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должен гарантировать указанные в таблицах 8, 9 характеристики как при эксплуатации системы, так и после внесения изменений в программное обеспечение.  При эксплуатации программного обеспечения на предоставляемом Заказчиком оборудовании, Исполнитель должен указать, какого класса оборудование потребуется для обеспечения указанного ниже уровня производительности системы.</w:t>
      </w:r>
    </w:p>
    <w:p w:rsidR="00A71FCF" w:rsidRPr="00A71FCF" w:rsidRDefault="00A71FCF" w:rsidP="00A71FCF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8. Операционные характеристики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0"/>
        <w:gridCol w:w="4144"/>
        <w:gridCol w:w="4111"/>
      </w:tblGrid>
      <w:tr w:rsidR="00A71FCF" w:rsidRPr="00A71FCF" w:rsidTr="007F07BF">
        <w:trPr>
          <w:tblHeader/>
        </w:trPr>
        <w:tc>
          <w:tcPr>
            <w:tcW w:w="666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4" w:type="dxa"/>
            <w:gridSpan w:val="2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4111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A71FCF" w:rsidRPr="00A71FCF" w:rsidTr="007F07BF">
        <w:tc>
          <w:tcPr>
            <w:tcW w:w="66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54" w:type="dxa"/>
            <w:gridSpan w:val="2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Типичное число пользователей</w:t>
            </w:r>
          </w:p>
        </w:tc>
        <w:tc>
          <w:tcPr>
            <w:tcW w:w="4111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71FCF" w:rsidRPr="00A71FCF" w:rsidTr="007F07BF">
        <w:tc>
          <w:tcPr>
            <w:tcW w:w="666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154" w:type="dxa"/>
            <w:gridSpan w:val="2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число пользователей</w:t>
            </w:r>
          </w:p>
        </w:tc>
        <w:tc>
          <w:tcPr>
            <w:tcW w:w="4111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Неограниченно, определяется количеством лицензий</w:t>
            </w:r>
          </w:p>
        </w:tc>
      </w:tr>
      <w:tr w:rsidR="00A71FCF" w:rsidRPr="00A71FCF" w:rsidTr="007F07BF">
        <w:tc>
          <w:tcPr>
            <w:tcW w:w="676" w:type="dxa"/>
            <w:gridSpan w:val="2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14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кол-во одновременно выполняемых запросов (отчётов)</w:t>
            </w:r>
          </w:p>
        </w:tc>
        <w:tc>
          <w:tcPr>
            <w:tcW w:w="4111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Неограниченно</w:t>
            </w:r>
            <w:proofErr w:type="spellEnd"/>
          </w:p>
        </w:tc>
      </w:tr>
      <w:tr w:rsidR="00A71FCF" w:rsidRPr="00A71FCF" w:rsidTr="007F07BF">
        <w:tc>
          <w:tcPr>
            <w:tcW w:w="676" w:type="dxa"/>
            <w:gridSpan w:val="2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144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Максимальное</w:t>
            </w:r>
            <w:proofErr w:type="spellEnd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число</w:t>
            </w:r>
            <w:proofErr w:type="spellEnd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конкурентных</w:t>
            </w:r>
            <w:proofErr w:type="spellEnd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пользователей</w:t>
            </w:r>
            <w:proofErr w:type="spellEnd"/>
          </w:p>
        </w:tc>
        <w:tc>
          <w:tcPr>
            <w:tcW w:w="4111" w:type="dxa"/>
            <w:hideMark/>
          </w:tcPr>
          <w:p w:rsidR="00A71FCF" w:rsidRPr="00A71FCF" w:rsidRDefault="00A71FCF" w:rsidP="00A71FC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Неограниченно</w:t>
            </w:r>
            <w:proofErr w:type="spellEnd"/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9. Характеристики производительности критичных операций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3597"/>
        <w:gridCol w:w="2268"/>
        <w:gridCol w:w="2268"/>
      </w:tblGrid>
      <w:tr w:rsidR="00A71FCF" w:rsidRPr="00A71FCF" w:rsidTr="007F07BF">
        <w:trPr>
          <w:tblHeader/>
        </w:trPr>
        <w:tc>
          <w:tcPr>
            <w:tcW w:w="798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97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268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Типичное время реакции</w:t>
            </w:r>
          </w:p>
        </w:tc>
        <w:tc>
          <w:tcPr>
            <w:tcW w:w="2268" w:type="dxa"/>
            <w:shd w:val="clear" w:color="auto" w:fill="E0E0E0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время реакции</w:t>
            </w:r>
          </w:p>
        </w:tc>
      </w:tr>
      <w:tr w:rsidR="00A71FCF" w:rsidRPr="00A71FCF" w:rsidTr="007F07BF">
        <w:tc>
          <w:tcPr>
            <w:tcW w:w="79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97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формы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сек.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сек</w:t>
            </w:r>
          </w:p>
        </w:tc>
      </w:tr>
      <w:tr w:rsidR="00A71FCF" w:rsidRPr="00A71FCF" w:rsidTr="007F07BF">
        <w:tc>
          <w:tcPr>
            <w:tcW w:w="79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97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выполнения отчёта средней сложности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мин.</w:t>
            </w:r>
          </w:p>
        </w:tc>
      </w:tr>
      <w:tr w:rsidR="00A71FCF" w:rsidRPr="00A71FCF" w:rsidTr="007F07BF">
        <w:tc>
          <w:tcPr>
            <w:tcW w:w="79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97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отклика системы при навигации по формам Системы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сек</w:t>
            </w:r>
          </w:p>
        </w:tc>
        <w:tc>
          <w:tcPr>
            <w:tcW w:w="2268" w:type="dxa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сек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71FCF" w:rsidRPr="00A71FCF" w:rsidRDefault="00A71FCF" w:rsidP="00A71FCF">
      <w:pPr>
        <w:keepNext/>
        <w:numPr>
          <w:ilvl w:val="0"/>
          <w:numId w:val="47"/>
        </w:num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33" w:name="_Toc61798870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Требования к порядку оказания услуг.</w:t>
      </w:r>
      <w:bookmarkEnd w:id="33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порядку оказания услуг регламентируют следующие этапы оказания услуг:</w:t>
      </w:r>
    </w:p>
    <w:p w:rsidR="00A71FCF" w:rsidRPr="00A71FCF" w:rsidRDefault="00A71FCF" w:rsidP="00A71FCF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Заявки</w:t>
      </w:r>
    </w:p>
    <w:p w:rsidR="00A71FCF" w:rsidRPr="00A71FCF" w:rsidRDefault="00A71FCF" w:rsidP="00A71FCF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заявки</w:t>
      </w:r>
    </w:p>
    <w:p w:rsidR="00A71FCF" w:rsidRPr="00A71FCF" w:rsidRDefault="00A71FCF" w:rsidP="00A71FCF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Заявке</w:t>
      </w:r>
    </w:p>
    <w:p w:rsidR="00A71FCF" w:rsidRPr="00A71FCF" w:rsidRDefault="00A71FCF" w:rsidP="00A71FCF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исполнения заявки.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Заявки должны подаваться, обрабатываться и исполняться в период времени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в соответствии с таблицей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13 «Стандартное время предоставления услуг».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4" w:name="_Toc61798871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подаче Заявки</w:t>
      </w:r>
      <w:bookmarkEnd w:id="34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заполняется в системе регистрации Заявок (программный продукт, настроенный для оформления, согласования, отметки об отработке заявок по доработкам и ошибкам в АИС «Управление персоналом») Инициатором заявки (ответственным сотрудником Заказчика по направлению) в соответствии с предоставленными инструкциями по заполнению. Каждая заявка содержит описание проблемы (инцидента), запрос на консультации или обучение по сервисам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INC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USR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описание желаемой модификации системы по сервису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CHG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Инициатор, в случае необходимости, может предоставить любую дополнительную информацию, способную помочь скорейшему выполнению Заявки.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заведения Заявки в системе Регистрации Заявок, Инициатор может передать Заявку по электронной почте либо в случае Критического или Высокой Важности инцидента по телефонам Исполнителя.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передачи Заявки по электронной почте или телефону, сотрудник Исполнителя самостоятельно заводит Заявку в систему регистрации Заявок.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 случае если Заявка подаётся по электронной почте – в теме письма указывается краткое описание сути заявки (при этом в теле суть заявки описывается полностью).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Система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Заявок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присваивает каждой Заявке уникальный номер и категорию, сообщает номер Заявки Инициатору Заявки и ставит Заявку в очередь на исполнение.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Информация о состоянии Заявки (статус) доступна Инициатору на протяжении всего её жизненного цикла. Статус Заявки Инициатор может самостоятельно увидеть в Системе регистрации заявок либо получить, обратившись к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Диспетчеру Исполнителя (ответственное лицо Исполнителя, которое принимает и регистрирует Заявки)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5" w:name="_Toc61798872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анализу Заявки</w:t>
      </w:r>
      <w:bookmarkEnd w:id="35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После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ения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Заявки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пров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анализ Заявки на предмет:</w:t>
      </w:r>
    </w:p>
    <w:p w:rsidR="00A71FCF" w:rsidRPr="00A71FCF" w:rsidRDefault="00A71FCF" w:rsidP="00A71FC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целесообразности выполнения работ; </w:t>
      </w:r>
    </w:p>
    <w:p w:rsidR="00A71FCF" w:rsidRPr="00A71FCF" w:rsidRDefault="00A71FCF" w:rsidP="00A71FC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обеспечения интеграции с другими системами;</w:t>
      </w:r>
    </w:p>
    <w:p w:rsidR="00A71FCF" w:rsidRPr="00A71FCF" w:rsidRDefault="00A71FCF" w:rsidP="00A71FC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возможностей максимального удовлетворения потребностей Заказчика.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определяет лимит времени обработки Заявки</w:t>
      </w:r>
      <w:proofErr w:type="gram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..</w:t>
      </w:r>
      <w:proofErr w:type="gram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После согласован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времени обработки Заявки с Инициатором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сполнител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приступает к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выполнени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работ по Заявке.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При необходимости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дополнительно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и/или подготовки частного технического задания на модификацию системы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сполнител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обязан известить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Инициатора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 согласовать с ним сроки соответствующих работ.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6" w:name="_Toc61798873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выполнению работ по Заявке</w:t>
      </w:r>
      <w:bookmarkEnd w:id="36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Исполнитель должен исполнить Заявку к указанному сроку. Если по тем или иным причинам (большой объем трудозатрат, отсутствие ресурсов необходимой квалификации, необходимость дополнительного обследования и/или подготовки частного технического задания на модификацию системы) Исполнитель не в состоянии исполнить Заявку к указанному сроку, то ожидаемый Заказчиком срок исполнения Заявки корректируется на этапе согласования Заявки.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Исполнитель переносит изменения в тестовую систему, оповещает Инициатора о внесении изменений.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сполнител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протоколир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ход выполнения работ по Заявке. Обязательным является внесение записей в протокол по мере наступления существенных событий, касающихся выполнения заявки (таких как выявление причины ошибки, выработка способов решения, выбор и согласование способа решения и т.п.). Исполнитель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мо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 заносить в протокол любую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дополнительную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информацию, касающуюся выполнения заявки. Если Заявка выполняется более одного рабочего дня (8 часов), записи в протокол должны делаться не реже чем раз в сутки.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Если для устранения инцидента необходимо внести изменения в Систему (не изменяя ее функциональности)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</w:p>
    <w:p w:rsidR="00A71FCF" w:rsidRPr="00A71FCF" w:rsidRDefault="00A71FCF" w:rsidP="00A71FCF">
      <w:pPr>
        <w:numPr>
          <w:ilvl w:val="0"/>
          <w:numId w:val="9"/>
        </w:numPr>
        <w:tabs>
          <w:tab w:val="num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Исполнитель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перен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ст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изменения в тестовую систему, опове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стить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Инициатора о внесении изменений и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готовит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протокол тестирования;</w:t>
      </w:r>
    </w:p>
    <w:p w:rsidR="00A71FCF" w:rsidRPr="00A71FCF" w:rsidRDefault="00A71FCF" w:rsidP="00A71FCF">
      <w:pPr>
        <w:numPr>
          <w:ilvl w:val="0"/>
          <w:numId w:val="9"/>
        </w:numPr>
        <w:tabs>
          <w:tab w:val="num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Инициатор проверяет изменения на тестовой системе и подписывает протокол тестирования;</w:t>
      </w:r>
    </w:p>
    <w:p w:rsidR="00A71FCF" w:rsidRPr="00A71FCF" w:rsidRDefault="00A71FCF" w:rsidP="00A71FCF">
      <w:pPr>
        <w:numPr>
          <w:ilvl w:val="0"/>
          <w:numId w:val="9"/>
        </w:numPr>
        <w:tabs>
          <w:tab w:val="num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Исполнитель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утверд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протокол тестирования у Функционального Заказчика;</w:t>
      </w:r>
    </w:p>
    <w:p w:rsidR="00A71FCF" w:rsidRPr="00A71FCF" w:rsidRDefault="00A71FCF" w:rsidP="00A71FCF">
      <w:pPr>
        <w:numPr>
          <w:ilvl w:val="0"/>
          <w:numId w:val="9"/>
        </w:numPr>
        <w:tabs>
          <w:tab w:val="num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Исполнитель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перен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ст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изменения в продуктивную систему.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 xml:space="preserve">По завершению работ Исполнитель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опове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стить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Инициатора о выполнении Заявки.  Инициатор проверяет полноту и качество выполненных работ.</w:t>
      </w:r>
    </w:p>
    <w:p w:rsidR="00A71FCF" w:rsidRPr="0079168E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7" w:name="_Toc61798874"/>
      <w:r w:rsidRPr="007916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порядку </w:t>
      </w:r>
      <w:r w:rsidR="00FD7969" w:rsidRPr="007916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предоставления услуг</w:t>
      </w:r>
      <w:r w:rsidRPr="007916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 сервисам PRO, CNT.</w:t>
      </w:r>
      <w:bookmarkEnd w:id="37"/>
    </w:p>
    <w:p w:rsidR="00A71FCF" w:rsidRPr="0079168E" w:rsidRDefault="003F3CBC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по вышеуказанным сервисам 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выполнят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Start"/>
      <w:r w:rsidR="00A71FCF"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ся</w:t>
      </w:r>
      <w:proofErr w:type="spellEnd"/>
      <w:r w:rsidR="00A71FCF"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Исполнителем 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r w:rsidR="00A71FCF"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без дополнительной инициации работ Заказчиком:</w:t>
      </w: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- </w:t>
      </w: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мере необходимости, не реже 1 раза в неделю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 по выявленным проблемам.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До 5 (пятого) числа месяца, следующего за отчетным Исполнител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предостав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отчет о выполненных работах по сервисам 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CNT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и PRO.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8" w:name="_Toc61798875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контролю исполнения заявки</w:t>
      </w:r>
      <w:bookmarkEnd w:id="38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Исполнитель информирует Диспетчера  о завершении работ по Заявке.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Диспетчер запрашивает у Инициатора подтверждение выполнения Заявки и закрывает Заявку.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Инициатор проверяет полноту и качество выполненных работ.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Инициатор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подтвержд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Исполнителю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выполнени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Заявки и закрывает Заявку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сообщает Исполнителю свои замечания и дает срок для их устранения.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Уровни приоритета Заявки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При любом обращении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а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определ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Start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приоритет Заявки в соответствии с таблицей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«Уровни приоритета Заявки» в зависимости от характера проблем (задач), для решения которых предназначена данная Заявка. Если в Заявке указываются несколько проблем,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 установить приоритет по каждой проблеме и согласовать с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Инициатором</w:t>
      </w:r>
      <w:r w:rsidRPr="00A71FC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порядок их решения.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10. Уровни приоритета Заявки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804"/>
      </w:tblGrid>
      <w:tr w:rsidR="00A71FCF" w:rsidRPr="00A71FCF" w:rsidTr="007F07BF">
        <w:tc>
          <w:tcPr>
            <w:tcW w:w="2235" w:type="dxa"/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Заявки</w:t>
            </w:r>
          </w:p>
        </w:tc>
        <w:tc>
          <w:tcPr>
            <w:tcW w:w="6804" w:type="dxa"/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</w:tr>
      <w:tr w:rsidR="00A71FCF" w:rsidRPr="00A71FCF" w:rsidTr="007F07BF">
        <w:tc>
          <w:tcPr>
            <w:tcW w:w="2235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6804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numPr>
                <w:ilvl w:val="0"/>
                <w:numId w:val="12"/>
              </w:numPr>
              <w:tabs>
                <w:tab w:val="num" w:pos="26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исключающие возможность получения данных, требующихся Заказчику либо совершение необходимых операций над документами.</w:t>
            </w:r>
          </w:p>
          <w:p w:rsidR="00A71FCF" w:rsidRPr="00A71FCF" w:rsidRDefault="00A71FCF" w:rsidP="00A71FCF">
            <w:pPr>
              <w:widowControl w:val="0"/>
              <w:numPr>
                <w:ilvl w:val="0"/>
                <w:numId w:val="12"/>
              </w:numPr>
              <w:tabs>
                <w:tab w:val="num" w:pos="26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не менее чем тремя сотрудниками Заказчика при отсутствии возможности обходного решения проблемы.</w:t>
            </w:r>
          </w:p>
        </w:tc>
      </w:tr>
      <w:tr w:rsidR="00A71FCF" w:rsidRPr="00A71FCF" w:rsidTr="007F07BF">
        <w:tc>
          <w:tcPr>
            <w:tcW w:w="2235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</w:p>
        </w:tc>
        <w:tc>
          <w:tcPr>
            <w:tcW w:w="6804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numPr>
                <w:ilvl w:val="0"/>
                <w:numId w:val="13"/>
              </w:numPr>
              <w:tabs>
                <w:tab w:val="num" w:pos="26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затрудняющие возможность получения данных, требующихся Заказчику либо совершение необходимых операций над документами.</w:t>
            </w:r>
          </w:p>
          <w:p w:rsidR="00A71FCF" w:rsidRPr="00A71FCF" w:rsidRDefault="00A71FCF" w:rsidP="00A71FCF">
            <w:pPr>
              <w:widowControl w:val="0"/>
              <w:numPr>
                <w:ilvl w:val="0"/>
                <w:numId w:val="13"/>
              </w:numPr>
              <w:tabs>
                <w:tab w:val="num" w:pos="26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препятствующие выполнению своих служебных обязанностей менее чем тремя сотрудниками Заказчика при наличии обходного решения проблемы.</w:t>
            </w:r>
          </w:p>
        </w:tc>
      </w:tr>
      <w:tr w:rsidR="00A71FCF" w:rsidRPr="00A71FCF" w:rsidTr="007F07BF">
        <w:tc>
          <w:tcPr>
            <w:tcW w:w="2235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804" w:type="dxa"/>
            <w:vAlign w:val="center"/>
            <w:hideMark/>
          </w:tcPr>
          <w:p w:rsidR="00A71FCF" w:rsidRPr="00A71FCF" w:rsidRDefault="00A71FCF" w:rsidP="00A71F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принципиально не препятствующие выполнению своих служебных обязанностей сотрудниками Заказчика.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39" w:name="_Toc61798876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отчётности Исполнителя</w:t>
      </w:r>
      <w:bookmarkEnd w:id="39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конце отчетного периода (до 5 (пятого) числа месяца, следующего за отчетным) Исполнитель должен передать Заказчику </w:t>
      </w: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Реестр выполненных Заявок, содержащий сведения обо всех выполненных за отчетный период Заявках (уникальный номер Заявки; краткое описание </w:t>
      </w:r>
      <w:r w:rsidR="001F75F6"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предоставленных услуг</w:t>
      </w: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; специалист Исполнителя, трудоемкость выполнения </w:t>
      </w:r>
      <w:r w:rsidR="001F75F6"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услуг</w:t>
      </w: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). </w:t>
      </w:r>
    </w:p>
    <w:p w:rsidR="00A71FCF" w:rsidRPr="0079168E" w:rsidRDefault="00A71FCF" w:rsidP="00A71FCF">
      <w:pPr>
        <w:tabs>
          <w:tab w:val="num" w:pos="4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Реестр выполненных Заявок (Таблица 12) должен подписываться Исполнителем и Представителем Заказчика и служить приложением к Акту сдачи-приемки </w:t>
      </w:r>
      <w:r w:rsidR="001F75F6"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оказанных услуг</w:t>
      </w:r>
      <w:r w:rsidRPr="0079168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 отчетный период.</w:t>
      </w:r>
    </w:p>
    <w:p w:rsidR="00A71FCF" w:rsidRPr="0079168E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6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12. Форма реестра заявок</w:t>
      </w: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054"/>
        <w:gridCol w:w="2738"/>
        <w:gridCol w:w="2126"/>
        <w:gridCol w:w="1985"/>
      </w:tblGrid>
      <w:tr w:rsidR="00A71FCF" w:rsidRPr="00A71FCF" w:rsidTr="007F07BF">
        <w:trPr>
          <w:trHeight w:val="465"/>
          <w:jc w:val="center"/>
        </w:trPr>
        <w:tc>
          <w:tcPr>
            <w:tcW w:w="1129" w:type="dxa"/>
            <w:shd w:val="clear" w:color="auto" w:fill="D9D9D9"/>
            <w:vAlign w:val="center"/>
            <w:hideMark/>
          </w:tcPr>
          <w:p w:rsidR="00A71FCF" w:rsidRPr="0079168E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54" w:type="dxa"/>
            <w:shd w:val="clear" w:color="auto" w:fill="D9D9D9"/>
            <w:noWrap/>
            <w:vAlign w:val="center"/>
            <w:hideMark/>
          </w:tcPr>
          <w:p w:rsidR="00A71FCF" w:rsidRPr="0079168E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заявки</w:t>
            </w:r>
          </w:p>
        </w:tc>
        <w:tc>
          <w:tcPr>
            <w:tcW w:w="2738" w:type="dxa"/>
            <w:shd w:val="clear" w:color="auto" w:fill="D9D9D9"/>
            <w:noWrap/>
            <w:vAlign w:val="center"/>
            <w:hideMark/>
          </w:tcPr>
          <w:p w:rsidR="00A71FCF" w:rsidRPr="0079168E" w:rsidRDefault="00A71FCF" w:rsidP="001F75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="001F75F6"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предоставляемых услуг</w:t>
            </w:r>
          </w:p>
        </w:tc>
        <w:tc>
          <w:tcPr>
            <w:tcW w:w="2126" w:type="dxa"/>
            <w:shd w:val="clear" w:color="auto" w:fill="D9D9D9"/>
            <w:noWrap/>
            <w:vAlign w:val="center"/>
            <w:hideMark/>
          </w:tcPr>
          <w:p w:rsidR="00A71FCF" w:rsidRPr="0079168E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985" w:type="dxa"/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(часов)</w:t>
            </w:r>
          </w:p>
        </w:tc>
      </w:tr>
      <w:tr w:rsidR="00A71FCF" w:rsidRPr="00A71FCF" w:rsidTr="007F07BF">
        <w:trPr>
          <w:trHeight w:val="317"/>
          <w:jc w:val="center"/>
        </w:trPr>
        <w:tc>
          <w:tcPr>
            <w:tcW w:w="1129" w:type="dxa"/>
            <w:noWrap/>
            <w:vAlign w:val="center"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noWrap/>
            <w:vAlign w:val="center"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8" w:type="dxa"/>
            <w:vAlign w:val="bottom"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noWrap/>
            <w:vAlign w:val="center"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запросу Заказчика Исполнитель должен предоставить оперативный отчет о состоянии Заявок.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40" w:name="_Toc61798877"/>
      <w:r w:rsidRPr="00A71F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времени предоставления услуг</w:t>
      </w:r>
      <w:bookmarkEnd w:id="40"/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оказывать услуги Заказчику в периоды времени указанные в таблице 13 «Стандартное время предоставления услуг».</w:t>
      </w:r>
    </w:p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13. Стандартное время предоставления услуг</w:t>
      </w:r>
    </w:p>
    <w:tbl>
      <w:tblPr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700"/>
        <w:gridCol w:w="1500"/>
        <w:gridCol w:w="1100"/>
        <w:gridCol w:w="1554"/>
        <w:gridCol w:w="2218"/>
      </w:tblGrid>
      <w:tr w:rsidR="00A71FCF" w:rsidRPr="00A71FCF" w:rsidTr="007F07BF">
        <w:trPr>
          <w:trHeight w:val="255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Дни недели. Праздничные и предпраздничные дни</w:t>
            </w:r>
          </w:p>
        </w:tc>
      </w:tr>
      <w:tr w:rsidR="00A71FCF" w:rsidRPr="00A71FCF" w:rsidTr="007F07BF">
        <w:trPr>
          <w:trHeight w:val="51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- четверг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Пятница, предпраздничные дни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</w:t>
            </w:r>
          </w:p>
        </w:tc>
      </w:tr>
      <w:tr w:rsidR="00A71FCF" w:rsidRPr="00A71FCF" w:rsidTr="007F07BF">
        <w:trPr>
          <w:trHeight w:val="3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8.00-17.00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8.00-16.00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FCF" w:rsidRPr="00A71FCF" w:rsidRDefault="00A71FCF" w:rsidP="00A71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A71FCF" w:rsidRPr="00A71FCF" w:rsidRDefault="00A71FCF" w:rsidP="00A71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CF" w:rsidRPr="001272D0" w:rsidRDefault="00A71FCF" w:rsidP="00A71FCF">
      <w:pPr>
        <w:keepNext/>
        <w:numPr>
          <w:ilvl w:val="0"/>
          <w:numId w:val="47"/>
        </w:numPr>
        <w:tabs>
          <w:tab w:val="left" w:pos="381"/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4"/>
          <w:lang w:eastAsia="ru-RU"/>
        </w:rPr>
      </w:pPr>
      <w:bookmarkStart w:id="41" w:name="_Toc61798878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Требования к Исполнителям</w:t>
      </w:r>
      <w:bookmarkEnd w:id="41"/>
      <w:r w:rsidRPr="00A71FC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 </w:t>
      </w:r>
    </w:p>
    <w:p w:rsidR="001272D0" w:rsidRPr="001272D0" w:rsidRDefault="001272D0" w:rsidP="001272D0">
      <w:pPr>
        <w:tabs>
          <w:tab w:val="left" w:pos="1134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Исполнители должны соответствовать требованиям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вендора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разработке и сопровождению 1С ЗУП: наличие сертификатов: «Специалист-консультант по 1С: ЗУП» или «Специалист по платформе 1С».</w:t>
      </w:r>
    </w:p>
    <w:p w:rsidR="00A71FCF" w:rsidRPr="00A71FCF" w:rsidRDefault="00A71FCF" w:rsidP="00A71FCF">
      <w:pPr>
        <w:tabs>
          <w:tab w:val="left" w:pos="1134"/>
        </w:tabs>
        <w:snapToGrid w:val="0"/>
        <w:spacing w:after="0" w:line="240" w:lineRule="auto"/>
        <w:jc w:val="both"/>
        <w:rPr>
          <w:rFonts w:ascii="Calibri" w:eastAsia="Calibri" w:hAnsi="Calibri" w:cs="Times New Roman"/>
        </w:rPr>
      </w:pP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Исполнитель, должен, в случае необходимости, обеспечить физическое присутствие квалифицированных специалистов 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x-none"/>
        </w:rPr>
        <w:t>в Исполнительном аппарате Общества</w:t>
      </w:r>
      <w:r w:rsidRPr="00A71F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1FCF" w:rsidRDefault="00A71FCF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FCF" w:rsidRDefault="00A71FCF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FCF" w:rsidRDefault="00A71FCF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FCF" w:rsidRDefault="00A71FCF" w:rsidP="00BC0C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FCF" w:rsidRPr="00972291" w:rsidRDefault="00A71FCF" w:rsidP="005F4F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291" w:rsidRPr="005F4F4C" w:rsidRDefault="00BC0C48" w:rsidP="005F4F4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9722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bookmarkEnd w:id="0"/>
      <w:r w:rsidR="005F4F4C" w:rsidRPr="00972291">
        <w:rPr>
          <w:rFonts w:ascii="Times New Roman" w:eastAsia="Times New Roman" w:hAnsi="Times New Roman" w:cs="Times New Roman"/>
        </w:rPr>
        <w:lastRenderedPageBreak/>
        <w:t xml:space="preserve"> </w:t>
      </w:r>
    </w:p>
    <w:sectPr w:rsidR="00972291" w:rsidRPr="005F4F4C" w:rsidSect="005F4F4C">
      <w:footerReference w:type="default" r:id="rId39"/>
      <w:pgSz w:w="11909" w:h="16834"/>
      <w:pgMar w:top="370" w:right="360" w:bottom="360" w:left="1075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890" w:rsidRDefault="000D5890" w:rsidP="00BC0C48">
      <w:pPr>
        <w:spacing w:after="0" w:line="240" w:lineRule="auto"/>
      </w:pPr>
      <w:r>
        <w:separator/>
      </w:r>
    </w:p>
  </w:endnote>
  <w:endnote w:type="continuationSeparator" w:id="0">
    <w:p w:rsidR="000D5890" w:rsidRDefault="000D5890" w:rsidP="00BC0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harterCTT">
    <w:altName w:val="Cambria Math"/>
    <w:charset w:val="CC"/>
    <w:family w:val="roman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A85" w:rsidRPr="00664F81" w:rsidRDefault="00CB1A85" w:rsidP="00664F8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890" w:rsidRDefault="000D5890" w:rsidP="00BC0C48">
      <w:pPr>
        <w:spacing w:after="0" w:line="240" w:lineRule="auto"/>
      </w:pPr>
      <w:r>
        <w:separator/>
      </w:r>
    </w:p>
  </w:footnote>
  <w:footnote w:type="continuationSeparator" w:id="0">
    <w:p w:rsidR="000D5890" w:rsidRDefault="000D5890" w:rsidP="00BC0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042D9EA"/>
    <w:lvl w:ilvl="0">
      <w:numFmt w:val="bullet"/>
      <w:lvlText w:val="*"/>
      <w:lvlJc w:val="left"/>
    </w:lvl>
  </w:abstractNum>
  <w:abstractNum w:abstractNumId="1">
    <w:nsid w:val="009A3FF8"/>
    <w:multiLevelType w:val="multilevel"/>
    <w:tmpl w:val="78DE4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6995BE7"/>
    <w:multiLevelType w:val="singleLevel"/>
    <w:tmpl w:val="0A745EF2"/>
    <w:lvl w:ilvl="0">
      <w:start w:val="1"/>
      <w:numFmt w:val="decimal"/>
      <w:suff w:val="space"/>
      <w:lvlText w:val="3.%1."/>
      <w:lvlJc w:val="left"/>
      <w:pPr>
        <w:ind w:left="6095"/>
      </w:pPr>
      <w:rPr>
        <w:rFonts w:ascii="Times New Roman" w:hAnsi="Times New Roman" w:cs="Times New Roman" w:hint="default"/>
      </w:rPr>
    </w:lvl>
  </w:abstractNum>
  <w:abstractNum w:abstractNumId="3">
    <w:nsid w:val="072F53D7"/>
    <w:multiLevelType w:val="hybridMultilevel"/>
    <w:tmpl w:val="383E1E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3D3224"/>
    <w:multiLevelType w:val="hybridMultilevel"/>
    <w:tmpl w:val="2C8C7FEE"/>
    <w:lvl w:ilvl="0" w:tplc="A5B805B6">
      <w:start w:val="1"/>
      <w:numFmt w:val="bullet"/>
      <w:lvlText w:val=""/>
      <w:lvlJc w:val="left"/>
      <w:pPr>
        <w:tabs>
          <w:tab w:val="num" w:pos="340"/>
        </w:tabs>
        <w:ind w:left="283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>
    <w:nsid w:val="0C6D5F9F"/>
    <w:multiLevelType w:val="hybridMultilevel"/>
    <w:tmpl w:val="6B8E9B1E"/>
    <w:lvl w:ilvl="0" w:tplc="15E699E6">
      <w:start w:val="1"/>
      <w:numFmt w:val="decimal"/>
      <w:lvlText w:val="6.%1."/>
      <w:lvlJc w:val="left"/>
      <w:pPr>
        <w:tabs>
          <w:tab w:val="num" w:pos="1066"/>
        </w:tabs>
        <w:ind w:left="1429" w:hanging="360"/>
      </w:pPr>
      <w:rPr>
        <w:rFonts w:cs="Times New Roman"/>
      </w:rPr>
    </w:lvl>
    <w:lvl w:ilvl="1" w:tplc="41D040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9A3DA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EB5BDB"/>
    <w:multiLevelType w:val="hybridMultilevel"/>
    <w:tmpl w:val="B7EED1AA"/>
    <w:lvl w:ilvl="0" w:tplc="0419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7">
    <w:nsid w:val="10040B51"/>
    <w:multiLevelType w:val="hybridMultilevel"/>
    <w:tmpl w:val="553E86A8"/>
    <w:lvl w:ilvl="0" w:tplc="C6E8AC3A">
      <w:start w:val="1"/>
      <w:numFmt w:val="bullet"/>
      <w:pStyle w:val="BCListBullet12"/>
      <w:lvlText w:val=""/>
      <w:lvlJc w:val="left"/>
      <w:pPr>
        <w:tabs>
          <w:tab w:val="num" w:pos="357"/>
        </w:tabs>
        <w:ind w:left="714" w:hanging="3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16C18EB"/>
    <w:multiLevelType w:val="singleLevel"/>
    <w:tmpl w:val="3CB69146"/>
    <w:lvl w:ilvl="0">
      <w:start w:val="5"/>
      <w:numFmt w:val="decimal"/>
      <w:lvlText w:val="2.1.%1."/>
      <w:lvlJc w:val="left"/>
      <w:rPr>
        <w:rFonts w:ascii="Times New Roman" w:hAnsi="Times New Roman" w:cs="Times New Roman" w:hint="default"/>
      </w:rPr>
    </w:lvl>
  </w:abstractNum>
  <w:abstractNum w:abstractNumId="9">
    <w:nsid w:val="11F52945"/>
    <w:multiLevelType w:val="multilevel"/>
    <w:tmpl w:val="7D92F0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32"/>
        </w:tabs>
        <w:ind w:left="83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704" w:hanging="504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19010316"/>
    <w:multiLevelType w:val="hybridMultilevel"/>
    <w:tmpl w:val="150478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8E89192">
      <w:start w:val="1"/>
      <w:numFmt w:val="bullet"/>
      <w:pStyle w:val="12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007BA4"/>
    <w:multiLevelType w:val="multilevel"/>
    <w:tmpl w:val="8B1E822A"/>
    <w:lvl w:ilvl="0">
      <w:start w:val="4"/>
      <w:numFmt w:val="decimal"/>
      <w:lvlText w:val="%1."/>
      <w:lvlJc w:val="left"/>
      <w:pPr>
        <w:tabs>
          <w:tab w:val="num" w:pos="567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59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219C161A"/>
    <w:multiLevelType w:val="hybridMultilevel"/>
    <w:tmpl w:val="13E218E6"/>
    <w:lvl w:ilvl="0" w:tplc="5DF87F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268FF"/>
    <w:multiLevelType w:val="hybridMultilevel"/>
    <w:tmpl w:val="CE844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BE2330E"/>
    <w:multiLevelType w:val="hybridMultilevel"/>
    <w:tmpl w:val="A9EA2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4D6966"/>
    <w:multiLevelType w:val="hybridMultilevel"/>
    <w:tmpl w:val="748CB0A0"/>
    <w:lvl w:ilvl="0" w:tplc="769EEF90">
      <w:start w:val="1"/>
      <w:numFmt w:val="bullet"/>
      <w:lvlText w:val=""/>
      <w:lvlJc w:val="left"/>
      <w:pPr>
        <w:tabs>
          <w:tab w:val="num" w:pos="3694"/>
        </w:tabs>
        <w:ind w:left="369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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6">
    <w:nsid w:val="30A904F0"/>
    <w:multiLevelType w:val="hybridMultilevel"/>
    <w:tmpl w:val="2F0898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0D80295"/>
    <w:multiLevelType w:val="multilevel"/>
    <w:tmpl w:val="8D6E4EA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32"/>
        </w:tabs>
        <w:ind w:left="9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390669B4"/>
    <w:multiLevelType w:val="hybridMultilevel"/>
    <w:tmpl w:val="BDD04CCA"/>
    <w:lvl w:ilvl="0" w:tplc="A55ADE5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745FAF"/>
    <w:multiLevelType w:val="hybridMultilevel"/>
    <w:tmpl w:val="23028BB4"/>
    <w:lvl w:ilvl="0" w:tplc="EA8A5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A11934"/>
    <w:multiLevelType w:val="hybridMultilevel"/>
    <w:tmpl w:val="2C343996"/>
    <w:lvl w:ilvl="0" w:tplc="769EEF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A964B0"/>
    <w:multiLevelType w:val="hybridMultilevel"/>
    <w:tmpl w:val="BE80EE36"/>
    <w:lvl w:ilvl="0" w:tplc="769EEF90">
      <w:start w:val="1"/>
      <w:numFmt w:val="bullet"/>
      <w:lvlText w:val="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  <w:color w:val="auto"/>
      </w:rPr>
    </w:lvl>
    <w:lvl w:ilvl="1" w:tplc="2458A02C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2">
    <w:nsid w:val="453D04A6"/>
    <w:multiLevelType w:val="hybridMultilevel"/>
    <w:tmpl w:val="AB80F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05005E"/>
    <w:multiLevelType w:val="singleLevel"/>
    <w:tmpl w:val="FA3EC848"/>
    <w:lvl w:ilvl="0">
      <w:start w:val="1"/>
      <w:numFmt w:val="decimal"/>
      <w:lvlText w:val="5.%1."/>
      <w:lvlJc w:val="left"/>
      <w:pPr>
        <w:ind w:left="708"/>
      </w:pPr>
      <w:rPr>
        <w:rFonts w:ascii="Times New Roman" w:hAnsi="Times New Roman" w:cs="Times New Roman" w:hint="default"/>
      </w:rPr>
    </w:lvl>
  </w:abstractNum>
  <w:abstractNum w:abstractNumId="24">
    <w:nsid w:val="478A395C"/>
    <w:multiLevelType w:val="multilevel"/>
    <w:tmpl w:val="F5D2237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5.4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8FD6623"/>
    <w:multiLevelType w:val="hybridMultilevel"/>
    <w:tmpl w:val="18F270C2"/>
    <w:lvl w:ilvl="0" w:tplc="EA8A54F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4C343F20"/>
    <w:multiLevelType w:val="singleLevel"/>
    <w:tmpl w:val="DC2CFF34"/>
    <w:lvl w:ilvl="0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27">
    <w:nsid w:val="4D726381"/>
    <w:multiLevelType w:val="multilevel"/>
    <w:tmpl w:val="376238EA"/>
    <w:lvl w:ilvl="0">
      <w:start w:val="1"/>
      <w:numFmt w:val="decimal"/>
      <w:lvlText w:val="%1."/>
      <w:lvlJc w:val="left"/>
      <w:pPr>
        <w:ind w:left="1050" w:hanging="10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18" w:hanging="10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10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70" w:hanging="10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8">
    <w:nsid w:val="4F6A69A9"/>
    <w:multiLevelType w:val="hybridMultilevel"/>
    <w:tmpl w:val="85FC8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B54F3C"/>
    <w:multiLevelType w:val="multilevel"/>
    <w:tmpl w:val="3BB861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0">
    <w:nsid w:val="535D6FB0"/>
    <w:multiLevelType w:val="singleLevel"/>
    <w:tmpl w:val="F6F4AD66"/>
    <w:lvl w:ilvl="0">
      <w:start w:val="1"/>
      <w:numFmt w:val="decimal"/>
      <w:lvlText w:val="2.3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31">
    <w:nsid w:val="55415C34"/>
    <w:multiLevelType w:val="singleLevel"/>
    <w:tmpl w:val="F7AAF8F8"/>
    <w:lvl w:ilvl="0">
      <w:start w:val="1"/>
      <w:numFmt w:val="decimal"/>
      <w:lvlText w:val="2.4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32">
    <w:nsid w:val="579D62C6"/>
    <w:multiLevelType w:val="hybridMultilevel"/>
    <w:tmpl w:val="143A6382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8DF2CFB"/>
    <w:multiLevelType w:val="hybridMultilevel"/>
    <w:tmpl w:val="C7E65B56"/>
    <w:lvl w:ilvl="0" w:tplc="769EEF90">
      <w:start w:val="1"/>
      <w:numFmt w:val="bullet"/>
      <w:lvlText w:val=""/>
      <w:lvlJc w:val="left"/>
      <w:pPr>
        <w:tabs>
          <w:tab w:val="num" w:pos="2014"/>
        </w:tabs>
        <w:ind w:left="201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4">
    <w:nsid w:val="5A094775"/>
    <w:multiLevelType w:val="hybridMultilevel"/>
    <w:tmpl w:val="50149E3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>
    <w:nsid w:val="5B121640"/>
    <w:multiLevelType w:val="hybridMultilevel"/>
    <w:tmpl w:val="64885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C7362D8"/>
    <w:multiLevelType w:val="hybridMultilevel"/>
    <w:tmpl w:val="94949294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>
    <w:nsid w:val="5D890E80"/>
    <w:multiLevelType w:val="hybridMultilevel"/>
    <w:tmpl w:val="DEDC621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>
    <w:nsid w:val="5F476EDE"/>
    <w:multiLevelType w:val="singleLevel"/>
    <w:tmpl w:val="6216587C"/>
    <w:lvl w:ilvl="0">
      <w:start w:val="1"/>
      <w:numFmt w:val="decimal"/>
      <w:suff w:val="space"/>
      <w:lvlText w:val="4.%1."/>
      <w:lvlJc w:val="left"/>
      <w:pPr>
        <w:ind w:firstLine="567"/>
      </w:pPr>
      <w:rPr>
        <w:rFonts w:ascii="Times New Roman" w:hAnsi="Times New Roman" w:cs="Times New Roman" w:hint="default"/>
      </w:rPr>
    </w:lvl>
  </w:abstractNum>
  <w:abstractNum w:abstractNumId="39">
    <w:nsid w:val="6029433B"/>
    <w:multiLevelType w:val="hybridMultilevel"/>
    <w:tmpl w:val="DAA22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186243D"/>
    <w:multiLevelType w:val="multilevel"/>
    <w:tmpl w:val="8CFAED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1">
    <w:nsid w:val="6C5D67BE"/>
    <w:multiLevelType w:val="hybridMultilevel"/>
    <w:tmpl w:val="42447D7E"/>
    <w:lvl w:ilvl="0" w:tplc="1E9A3DA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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6E254A82"/>
    <w:multiLevelType w:val="multilevel"/>
    <w:tmpl w:val="C14E6920"/>
    <w:lvl w:ilvl="0">
      <w:start w:val="1"/>
      <w:numFmt w:val="decimal"/>
      <w:lvlText w:val="%1."/>
      <w:lvlJc w:val="left"/>
      <w:pPr>
        <w:tabs>
          <w:tab w:val="num" w:pos="0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43">
    <w:nsid w:val="6F9457F0"/>
    <w:multiLevelType w:val="singleLevel"/>
    <w:tmpl w:val="A8684C06"/>
    <w:lvl w:ilvl="0">
      <w:start w:val="3"/>
      <w:numFmt w:val="decimal"/>
      <w:lvlText w:val="2.4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44">
    <w:nsid w:val="70E84DE5"/>
    <w:multiLevelType w:val="multilevel"/>
    <w:tmpl w:val="3CCCC4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>
    <w:nsid w:val="73F3727C"/>
    <w:multiLevelType w:val="hybridMultilevel"/>
    <w:tmpl w:val="B0FC5322"/>
    <w:lvl w:ilvl="0" w:tplc="CF44F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DE294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81468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1EC06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7C70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12036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372E8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90C5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4E7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E804FA"/>
    <w:multiLevelType w:val="multilevel"/>
    <w:tmpl w:val="62F4B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pStyle w:val="a"/>
      <w:lvlText w:val="%3."/>
      <w:lvlJc w:val="right"/>
      <w:pPr>
        <w:tabs>
          <w:tab w:val="num" w:pos="180"/>
        </w:tabs>
        <w:ind w:left="180" w:hanging="18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a0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7">
    <w:nsid w:val="77177899"/>
    <w:multiLevelType w:val="hybridMultilevel"/>
    <w:tmpl w:val="F79E2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A2108CA"/>
    <w:multiLevelType w:val="hybridMultilevel"/>
    <w:tmpl w:val="BD5E7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6"/>
  </w:num>
  <w:num w:numId="3">
    <w:abstractNumId w:val="7"/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</w:num>
  <w:num w:numId="8">
    <w:abstractNumId w:val="20"/>
  </w:num>
  <w:num w:numId="9">
    <w:abstractNumId w:val="33"/>
  </w:num>
  <w:num w:numId="10">
    <w:abstractNumId w:val="21"/>
  </w:num>
  <w:num w:numId="1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0"/>
  </w:num>
  <w:num w:numId="16">
    <w:abstractNumId w:val="31"/>
  </w:num>
  <w:num w:numId="17">
    <w:abstractNumId w:val="43"/>
  </w:num>
  <w:num w:numId="18">
    <w:abstractNumId w:val="2"/>
  </w:num>
  <w:num w:numId="19">
    <w:abstractNumId w:val="38"/>
  </w:num>
  <w:num w:numId="20">
    <w:abstractNumId w:val="23"/>
  </w:num>
  <w:num w:numId="21">
    <w:abstractNumId w:val="26"/>
  </w:num>
  <w:num w:numId="22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23">
    <w:abstractNumId w:val="39"/>
  </w:num>
  <w:num w:numId="24">
    <w:abstractNumId w:val="18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42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4"/>
  </w:num>
  <w:num w:numId="41">
    <w:abstractNumId w:val="3"/>
  </w:num>
  <w:num w:numId="42">
    <w:abstractNumId w:val="28"/>
  </w:num>
  <w:num w:numId="43">
    <w:abstractNumId w:val="14"/>
  </w:num>
  <w:num w:numId="44">
    <w:abstractNumId w:val="22"/>
  </w:num>
  <w:num w:numId="45">
    <w:abstractNumId w:val="48"/>
  </w:num>
  <w:num w:numId="46">
    <w:abstractNumId w:val="34"/>
  </w:num>
  <w:num w:numId="47">
    <w:abstractNumId w:val="44"/>
  </w:num>
  <w:num w:numId="48">
    <w:abstractNumId w:val="25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48"/>
    <w:rsid w:val="0001116C"/>
    <w:rsid w:val="000511CA"/>
    <w:rsid w:val="000939DD"/>
    <w:rsid w:val="00094125"/>
    <w:rsid w:val="000D5890"/>
    <w:rsid w:val="000D7DE3"/>
    <w:rsid w:val="001272D0"/>
    <w:rsid w:val="00193B8F"/>
    <w:rsid w:val="00193DC1"/>
    <w:rsid w:val="001D29FE"/>
    <w:rsid w:val="001F75F6"/>
    <w:rsid w:val="001F7AD8"/>
    <w:rsid w:val="00222385"/>
    <w:rsid w:val="0029278B"/>
    <w:rsid w:val="002D0654"/>
    <w:rsid w:val="002E0A60"/>
    <w:rsid w:val="002E4F09"/>
    <w:rsid w:val="00322518"/>
    <w:rsid w:val="00344C2D"/>
    <w:rsid w:val="003736D2"/>
    <w:rsid w:val="0038252C"/>
    <w:rsid w:val="00393FC0"/>
    <w:rsid w:val="003A6934"/>
    <w:rsid w:val="003B735A"/>
    <w:rsid w:val="003F3CBC"/>
    <w:rsid w:val="00402847"/>
    <w:rsid w:val="0045527E"/>
    <w:rsid w:val="00485CF9"/>
    <w:rsid w:val="00512506"/>
    <w:rsid w:val="0055084A"/>
    <w:rsid w:val="005F4F4C"/>
    <w:rsid w:val="005F7170"/>
    <w:rsid w:val="00621F8A"/>
    <w:rsid w:val="00622529"/>
    <w:rsid w:val="00622637"/>
    <w:rsid w:val="006331C9"/>
    <w:rsid w:val="006409D0"/>
    <w:rsid w:val="00664F81"/>
    <w:rsid w:val="006802B6"/>
    <w:rsid w:val="00693A42"/>
    <w:rsid w:val="006E5EEF"/>
    <w:rsid w:val="00700E57"/>
    <w:rsid w:val="0070724C"/>
    <w:rsid w:val="00707B4F"/>
    <w:rsid w:val="00715F26"/>
    <w:rsid w:val="00726862"/>
    <w:rsid w:val="007562F8"/>
    <w:rsid w:val="00775312"/>
    <w:rsid w:val="007757C6"/>
    <w:rsid w:val="0079168E"/>
    <w:rsid w:val="007A64C8"/>
    <w:rsid w:val="007C4527"/>
    <w:rsid w:val="007D73C0"/>
    <w:rsid w:val="007E6A99"/>
    <w:rsid w:val="007F07BF"/>
    <w:rsid w:val="007F626E"/>
    <w:rsid w:val="0086068C"/>
    <w:rsid w:val="008A00AB"/>
    <w:rsid w:val="008A0A89"/>
    <w:rsid w:val="008F11C7"/>
    <w:rsid w:val="00956C64"/>
    <w:rsid w:val="00972291"/>
    <w:rsid w:val="009723DB"/>
    <w:rsid w:val="00A06C83"/>
    <w:rsid w:val="00A06D5B"/>
    <w:rsid w:val="00A71FCF"/>
    <w:rsid w:val="00AD135A"/>
    <w:rsid w:val="00AD3D4F"/>
    <w:rsid w:val="00AE1360"/>
    <w:rsid w:val="00AF02D4"/>
    <w:rsid w:val="00AF5E14"/>
    <w:rsid w:val="00B02ABB"/>
    <w:rsid w:val="00B63AF8"/>
    <w:rsid w:val="00B74847"/>
    <w:rsid w:val="00BC0C48"/>
    <w:rsid w:val="00BC6840"/>
    <w:rsid w:val="00BD41FE"/>
    <w:rsid w:val="00BD620C"/>
    <w:rsid w:val="00C00411"/>
    <w:rsid w:val="00C1294B"/>
    <w:rsid w:val="00C15D1D"/>
    <w:rsid w:val="00CB1A85"/>
    <w:rsid w:val="00CC7D96"/>
    <w:rsid w:val="00CD2528"/>
    <w:rsid w:val="00D24CAB"/>
    <w:rsid w:val="00D53564"/>
    <w:rsid w:val="00D666FA"/>
    <w:rsid w:val="00D6771A"/>
    <w:rsid w:val="00D7180B"/>
    <w:rsid w:val="00DC22B8"/>
    <w:rsid w:val="00DD566C"/>
    <w:rsid w:val="00E102EA"/>
    <w:rsid w:val="00ED4428"/>
    <w:rsid w:val="00ED7C2C"/>
    <w:rsid w:val="00F14DAC"/>
    <w:rsid w:val="00F2464D"/>
    <w:rsid w:val="00F576FF"/>
    <w:rsid w:val="00F714B7"/>
    <w:rsid w:val="00F87A43"/>
    <w:rsid w:val="00FB79D0"/>
    <w:rsid w:val="00FD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1"/>
    <w:next w:val="a1"/>
    <w:link w:val="10"/>
    <w:uiPriority w:val="9"/>
    <w:qFormat/>
    <w:rsid w:val="00BC0C4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="Times New Roman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aliases w:val="H2,H2 Знак,Заголовок 21,2,h2,Б2,RTC,iz2,Numbered text 3,HD2,Heading 2 Hidden,Раздел Знак,Level 2 Topic Heading,H21,Major,CHS,H2-Heading 2,l2,Header2,22,heading2,list2,A,A.B.C.,Список 21,Heading2,Heading Indent No L2"/>
    <w:basedOn w:val="a1"/>
    <w:next w:val="a1"/>
    <w:link w:val="20"/>
    <w:uiPriority w:val="9"/>
    <w:qFormat/>
    <w:rsid w:val="00BC0C48"/>
    <w:pPr>
      <w:spacing w:before="120"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AU" w:eastAsia="ru-RU"/>
    </w:rPr>
  </w:style>
  <w:style w:type="paragraph" w:styleId="30">
    <w:name w:val="heading 3"/>
    <w:basedOn w:val="a1"/>
    <w:next w:val="a1"/>
    <w:link w:val="31"/>
    <w:uiPriority w:val="9"/>
    <w:unhideWhenUsed/>
    <w:qFormat/>
    <w:rsid w:val="00BC0C4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="Times New Roman"/>
      <w:b/>
      <w:bCs/>
      <w:color w:val="5B9BD5" w:themeColor="accent1"/>
      <w:sz w:val="24"/>
      <w:szCs w:val="24"/>
      <w:lang w:eastAsia="ru-RU"/>
    </w:rPr>
  </w:style>
  <w:style w:type="paragraph" w:styleId="4">
    <w:name w:val="heading 4"/>
    <w:basedOn w:val="a1"/>
    <w:next w:val="a1"/>
    <w:link w:val="40"/>
    <w:uiPriority w:val="9"/>
    <w:qFormat/>
    <w:rsid w:val="00BC0C4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2"/>
    <w:link w:val="1"/>
    <w:uiPriority w:val="9"/>
    <w:rsid w:val="00BC0C48"/>
    <w:rPr>
      <w:rFonts w:asciiTheme="majorHAnsi" w:eastAsiaTheme="majorEastAsia" w:hAnsiTheme="majorHAnsi" w:cs="Times New Roman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Hidden Знак,Раздел Знак Знак,Level 2 Topic Heading Знак,H21 Знак,Major Знак,CHS Знак,H2-Heading 2 Знак,l2 Знак"/>
    <w:basedOn w:val="a2"/>
    <w:link w:val="2"/>
    <w:uiPriority w:val="9"/>
    <w:rsid w:val="00BC0C48"/>
    <w:rPr>
      <w:rFonts w:ascii="Cambria" w:eastAsia="Times New Roman" w:hAnsi="Cambria" w:cs="Times New Roman"/>
      <w:b/>
      <w:bCs/>
      <w:i/>
      <w:iCs/>
      <w:sz w:val="28"/>
      <w:szCs w:val="28"/>
      <w:lang w:val="en-AU" w:eastAsia="ru-RU"/>
    </w:rPr>
  </w:style>
  <w:style w:type="character" w:customStyle="1" w:styleId="31">
    <w:name w:val="Заголовок 3 Знак"/>
    <w:basedOn w:val="a2"/>
    <w:link w:val="30"/>
    <w:uiPriority w:val="9"/>
    <w:rsid w:val="00BC0C48"/>
    <w:rPr>
      <w:rFonts w:asciiTheme="majorHAnsi" w:eastAsiaTheme="majorEastAsia" w:hAnsiTheme="majorHAnsi" w:cs="Times New Roman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BC0C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BC0C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0C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C0C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BC0C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Текст примечания Знак"/>
    <w:basedOn w:val="a2"/>
    <w:link w:val="a6"/>
    <w:uiPriority w:val="99"/>
    <w:semiHidden/>
    <w:locked/>
    <w:rsid w:val="00BC0C4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annotation text"/>
    <w:basedOn w:val="a1"/>
    <w:link w:val="a5"/>
    <w:uiPriority w:val="99"/>
    <w:semiHidden/>
    <w:rsid w:val="00BC0C48"/>
    <w:pPr>
      <w:spacing w:after="0" w:line="240" w:lineRule="auto"/>
    </w:pPr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11">
    <w:name w:val="Текст примечания Знак1"/>
    <w:basedOn w:val="a2"/>
    <w:uiPriority w:val="99"/>
    <w:semiHidden/>
    <w:rsid w:val="00BC0C48"/>
    <w:rPr>
      <w:sz w:val="20"/>
      <w:szCs w:val="20"/>
    </w:rPr>
  </w:style>
  <w:style w:type="character" w:customStyle="1" w:styleId="110">
    <w:name w:val="Текст примечания Знак11"/>
    <w:basedOn w:val="a2"/>
    <w:uiPriority w:val="99"/>
    <w:semiHidden/>
    <w:rsid w:val="00BC0C48"/>
    <w:rPr>
      <w:rFonts w:cs="Times New Roman"/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locked/>
    <w:rsid w:val="00BC0C48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8">
    <w:name w:val="annotation subject"/>
    <w:basedOn w:val="a6"/>
    <w:next w:val="a6"/>
    <w:link w:val="a7"/>
    <w:uiPriority w:val="99"/>
    <w:semiHidden/>
    <w:rsid w:val="00BC0C48"/>
    <w:rPr>
      <w:b/>
      <w:bCs/>
    </w:rPr>
  </w:style>
  <w:style w:type="character" w:customStyle="1" w:styleId="13">
    <w:name w:val="Тема примечания Знак1"/>
    <w:basedOn w:val="11"/>
    <w:uiPriority w:val="99"/>
    <w:semiHidden/>
    <w:rsid w:val="00BC0C48"/>
    <w:rPr>
      <w:b/>
      <w:bCs/>
      <w:sz w:val="20"/>
      <w:szCs w:val="20"/>
    </w:rPr>
  </w:style>
  <w:style w:type="character" w:customStyle="1" w:styleId="111">
    <w:name w:val="Тема примечания Знак11"/>
    <w:basedOn w:val="110"/>
    <w:uiPriority w:val="99"/>
    <w:semiHidden/>
    <w:rsid w:val="00BC0C48"/>
    <w:rPr>
      <w:rFonts w:cs="Times New Roman"/>
      <w:b/>
      <w:bCs/>
      <w:sz w:val="20"/>
      <w:szCs w:val="20"/>
    </w:rPr>
  </w:style>
  <w:style w:type="character" w:customStyle="1" w:styleId="a9">
    <w:name w:val="Текст выноски Знак"/>
    <w:basedOn w:val="a2"/>
    <w:link w:val="aa"/>
    <w:uiPriority w:val="99"/>
    <w:semiHidden/>
    <w:locked/>
    <w:rsid w:val="00BC0C48"/>
    <w:rPr>
      <w:rFonts w:ascii="Tahoma" w:hAnsi="Tahoma" w:cs="Tahoma"/>
      <w:sz w:val="16"/>
      <w:szCs w:val="16"/>
      <w:lang w:val="x-none" w:eastAsia="ru-RU"/>
    </w:rPr>
  </w:style>
  <w:style w:type="paragraph" w:styleId="aa">
    <w:name w:val="Balloon Text"/>
    <w:basedOn w:val="a1"/>
    <w:link w:val="a9"/>
    <w:uiPriority w:val="99"/>
    <w:semiHidden/>
    <w:rsid w:val="00BC0C48"/>
    <w:pPr>
      <w:spacing w:after="0" w:line="240" w:lineRule="auto"/>
    </w:pPr>
    <w:rPr>
      <w:rFonts w:ascii="Tahoma" w:hAnsi="Tahoma" w:cs="Tahoma"/>
      <w:sz w:val="16"/>
      <w:szCs w:val="16"/>
      <w:lang w:val="x-none" w:eastAsia="ru-RU"/>
    </w:rPr>
  </w:style>
  <w:style w:type="character" w:customStyle="1" w:styleId="14">
    <w:name w:val="Текст выноски Знак1"/>
    <w:basedOn w:val="a2"/>
    <w:uiPriority w:val="99"/>
    <w:semiHidden/>
    <w:rsid w:val="00BC0C48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"/>
    <w:basedOn w:val="a2"/>
    <w:uiPriority w:val="99"/>
    <w:semiHidden/>
    <w:rsid w:val="00BC0C48"/>
    <w:rPr>
      <w:rFonts w:ascii="Segoe UI" w:hAnsi="Segoe UI" w:cs="Segoe UI"/>
      <w:sz w:val="18"/>
      <w:szCs w:val="18"/>
    </w:rPr>
  </w:style>
  <w:style w:type="paragraph" w:styleId="ab">
    <w:name w:val="footnote text"/>
    <w:basedOn w:val="a1"/>
    <w:link w:val="ac"/>
    <w:uiPriority w:val="99"/>
    <w:qFormat/>
    <w:rsid w:val="00BC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2"/>
    <w:link w:val="ab"/>
    <w:uiPriority w:val="99"/>
    <w:rsid w:val="00BC0C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2"/>
    <w:uiPriority w:val="99"/>
    <w:rsid w:val="00BC0C48"/>
    <w:rPr>
      <w:rFonts w:cs="Times New Roman"/>
      <w:vertAlign w:val="superscript"/>
    </w:rPr>
  </w:style>
  <w:style w:type="paragraph" w:styleId="ae">
    <w:name w:val="Body Text"/>
    <w:basedOn w:val="a1"/>
    <w:link w:val="af"/>
    <w:uiPriority w:val="99"/>
    <w:rsid w:val="00BC0C48"/>
    <w:pPr>
      <w:autoSpaceDE w:val="0"/>
      <w:autoSpaceDN w:val="0"/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basedOn w:val="a2"/>
    <w:link w:val="ae"/>
    <w:uiPriority w:val="99"/>
    <w:rsid w:val="00BC0C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C0C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List Paragraph"/>
    <w:aliases w:val="Нумерованый список,List Paragraph1,Абзац маркированнный,ПАРАГРАФ,Цветной список - Акцент 11,Bullet List,FooterText,numbered,ПС - Нумерованный,A_маркированный_список,_Абзац списка,Абзац Стас,Table-Normal,RSHB_Table-Normal"/>
    <w:basedOn w:val="a1"/>
    <w:link w:val="af1"/>
    <w:uiPriority w:val="34"/>
    <w:qFormat/>
    <w:rsid w:val="00BC0C4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f1">
    <w:name w:val="Абзац списка Знак"/>
    <w:aliases w:val="Нумерованый список Знак,List Paragraph1 Знак,Абзац маркированнный Знак,ПАРАГРАФ Знак,Цветной список - Акцент 11 Знак,Bullet List Знак,FooterText Знак,numbered Знак,ПС - Нумерованный Знак,A_маркированный_список Знак,_Абзац списка Знак"/>
    <w:link w:val="af0"/>
    <w:uiPriority w:val="34"/>
    <w:qFormat/>
    <w:locked/>
    <w:rsid w:val="00BC0C48"/>
    <w:rPr>
      <w:rFonts w:ascii="Calibri" w:eastAsia="Times New Roman" w:hAnsi="Calibri" w:cs="Times New Roman"/>
    </w:rPr>
  </w:style>
  <w:style w:type="paragraph" w:styleId="af2">
    <w:name w:val="header"/>
    <w:basedOn w:val="a1"/>
    <w:link w:val="af3"/>
    <w:uiPriority w:val="99"/>
    <w:rsid w:val="00BC0C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2"/>
    <w:link w:val="af2"/>
    <w:uiPriority w:val="99"/>
    <w:rsid w:val="00BC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1"/>
    <w:link w:val="af5"/>
    <w:uiPriority w:val="99"/>
    <w:rsid w:val="00BC0C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2"/>
    <w:link w:val="af4"/>
    <w:uiPriority w:val="99"/>
    <w:rsid w:val="00BC0C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3"/>
    <w:uiPriority w:val="39"/>
    <w:rsid w:val="00BC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ункт"/>
    <w:basedOn w:val="a1"/>
    <w:rsid w:val="00BC0C48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0">
    <w:name w:val="Подпункт"/>
    <w:basedOn w:val="a"/>
    <w:rsid w:val="00BC0C48"/>
    <w:pPr>
      <w:numPr>
        <w:ilvl w:val="3"/>
      </w:numPr>
    </w:pPr>
  </w:style>
  <w:style w:type="paragraph" w:customStyle="1" w:styleId="TableText">
    <w:name w:val="Table Text"/>
    <w:basedOn w:val="ae"/>
    <w:rsid w:val="00BC0C48"/>
    <w:pPr>
      <w:autoSpaceDE/>
      <w:autoSpaceDN/>
      <w:spacing w:before="60" w:after="60"/>
      <w:ind w:firstLine="0"/>
      <w:jc w:val="left"/>
    </w:pPr>
    <w:rPr>
      <w:rFonts w:ascii="Arial" w:hAnsi="Arial"/>
      <w:sz w:val="20"/>
      <w:szCs w:val="24"/>
    </w:rPr>
  </w:style>
  <w:style w:type="paragraph" w:styleId="32">
    <w:name w:val="Body Text 3"/>
    <w:basedOn w:val="a1"/>
    <w:link w:val="33"/>
    <w:uiPriority w:val="99"/>
    <w:rsid w:val="00BC0C4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ru-RU"/>
    </w:rPr>
  </w:style>
  <w:style w:type="character" w:customStyle="1" w:styleId="33">
    <w:name w:val="Основной текст 3 Знак"/>
    <w:basedOn w:val="a2"/>
    <w:link w:val="32"/>
    <w:uiPriority w:val="99"/>
    <w:rsid w:val="00BC0C48"/>
    <w:rPr>
      <w:rFonts w:ascii="Times New Roman" w:eastAsia="Times New Roman" w:hAnsi="Times New Roman" w:cs="Times New Roman"/>
      <w:sz w:val="16"/>
      <w:szCs w:val="16"/>
      <w:lang w:val="en-AU" w:eastAsia="ru-RU"/>
    </w:rPr>
  </w:style>
  <w:style w:type="paragraph" w:styleId="af7">
    <w:name w:val="Body Text Indent"/>
    <w:basedOn w:val="a1"/>
    <w:link w:val="af8"/>
    <w:uiPriority w:val="99"/>
    <w:unhideWhenUsed/>
    <w:rsid w:val="00BC0C48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Основной текст с отступом Знак"/>
    <w:basedOn w:val="a2"/>
    <w:link w:val="af7"/>
    <w:uiPriority w:val="99"/>
    <w:rsid w:val="00BC0C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Заголовок столбца"/>
    <w:basedOn w:val="a1"/>
    <w:rsid w:val="00BC0C48"/>
    <w:pPr>
      <w:keepNext/>
      <w:keepLines/>
      <w:spacing w:after="0" w:line="240" w:lineRule="auto"/>
      <w:jc w:val="center"/>
      <w:outlineLvl w:val="4"/>
    </w:pPr>
    <w:rPr>
      <w:rFonts w:ascii="Tahoma" w:eastAsia="Times New Roman" w:hAnsi="Tahoma" w:cs="Tahoma"/>
      <w:b/>
      <w:bCs/>
      <w:iCs/>
      <w:smallCaps/>
      <w:color w:val="800000"/>
      <w:sz w:val="20"/>
      <w:szCs w:val="20"/>
    </w:rPr>
  </w:style>
  <w:style w:type="character" w:customStyle="1" w:styleId="BCNormal12Char">
    <w:name w:val="BC Normal 12 Char"/>
    <w:link w:val="BCNormal12"/>
    <w:locked/>
    <w:rsid w:val="00BC0C48"/>
    <w:rPr>
      <w:rFonts w:ascii="Verdana" w:hAnsi="Verdana"/>
      <w:kern w:val="36"/>
      <w:sz w:val="24"/>
      <w:lang w:val="en-US" w:eastAsia="x-none"/>
    </w:rPr>
  </w:style>
  <w:style w:type="paragraph" w:customStyle="1" w:styleId="BCNormal12">
    <w:name w:val="BC Normal 12"/>
    <w:basedOn w:val="a1"/>
    <w:link w:val="BCNormal12Char"/>
    <w:rsid w:val="00BC0C48"/>
    <w:pPr>
      <w:spacing w:before="60" w:after="60" w:line="240" w:lineRule="auto"/>
      <w:jc w:val="both"/>
    </w:pPr>
    <w:rPr>
      <w:rFonts w:ascii="Verdana" w:hAnsi="Verdana"/>
      <w:kern w:val="36"/>
      <w:sz w:val="24"/>
      <w:lang w:val="en-US" w:eastAsia="x-none"/>
    </w:rPr>
  </w:style>
  <w:style w:type="paragraph" w:customStyle="1" w:styleId="BCListBullet12">
    <w:name w:val="BC List Bullet 12"/>
    <w:basedOn w:val="BCNormal12"/>
    <w:rsid w:val="00BC0C48"/>
    <w:pPr>
      <w:numPr>
        <w:numId w:val="3"/>
      </w:numPr>
    </w:pPr>
  </w:style>
  <w:style w:type="paragraph" w:styleId="21">
    <w:name w:val="Body Text Indent 2"/>
    <w:basedOn w:val="a1"/>
    <w:link w:val="22"/>
    <w:uiPriority w:val="99"/>
    <w:unhideWhenUsed/>
    <w:rsid w:val="00BC0C48"/>
    <w:pPr>
      <w:spacing w:after="120" w:line="48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BC0C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Web1">
    <w:name w:val="Normal (Web)1"/>
    <w:basedOn w:val="a1"/>
    <w:rsid w:val="00BC0C4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toc 1"/>
    <w:basedOn w:val="a1"/>
    <w:next w:val="a1"/>
    <w:autoRedefine/>
    <w:uiPriority w:val="39"/>
    <w:unhideWhenUsed/>
    <w:rsid w:val="00BC0C48"/>
    <w:pPr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213">
    <w:name w:val="Стиль Основной текст 2 + По ширине Первая строка:  1 см Перед:  3..."/>
    <w:basedOn w:val="23"/>
    <w:rsid w:val="00BC0C48"/>
    <w:pPr>
      <w:spacing w:before="60" w:after="60" w:line="240" w:lineRule="auto"/>
      <w:ind w:firstLine="454"/>
      <w:jc w:val="both"/>
    </w:pPr>
    <w:rPr>
      <w:szCs w:val="20"/>
    </w:rPr>
  </w:style>
  <w:style w:type="paragraph" w:styleId="23">
    <w:name w:val="Body Text 2"/>
    <w:basedOn w:val="a1"/>
    <w:link w:val="24"/>
    <w:uiPriority w:val="99"/>
    <w:rsid w:val="00BC0C4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2"/>
    <w:link w:val="23"/>
    <w:uiPriority w:val="99"/>
    <w:rsid w:val="00BC0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basedOn w:val="a2"/>
    <w:uiPriority w:val="99"/>
    <w:unhideWhenUsed/>
    <w:rsid w:val="00BC0C48"/>
    <w:rPr>
      <w:rFonts w:cs="Times New Roman"/>
      <w:color w:val="0000FF"/>
      <w:u w:val="single"/>
    </w:rPr>
  </w:style>
  <w:style w:type="paragraph" w:customStyle="1" w:styleId="afb">
    <w:name w:val="Подподпункт"/>
    <w:basedOn w:val="a0"/>
    <w:link w:val="afc"/>
    <w:rsid w:val="00BC0C48"/>
    <w:pPr>
      <w:numPr>
        <w:ilvl w:val="0"/>
        <w:numId w:val="0"/>
      </w:numPr>
      <w:tabs>
        <w:tab w:val="num" w:pos="567"/>
      </w:tabs>
      <w:ind w:left="567" w:hanging="567"/>
    </w:pPr>
  </w:style>
  <w:style w:type="character" w:customStyle="1" w:styleId="afc">
    <w:name w:val="Подподпункт Знак"/>
    <w:link w:val="afb"/>
    <w:locked/>
    <w:rsid w:val="00BC0C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заголовок 1"/>
    <w:basedOn w:val="a1"/>
    <w:next w:val="a1"/>
    <w:rsid w:val="00BC0C48"/>
    <w:pPr>
      <w:keepNext/>
      <w:spacing w:before="240" w:after="60" w:line="240" w:lineRule="auto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34">
    <w:name w:val="Body Text Indent 3"/>
    <w:basedOn w:val="a1"/>
    <w:link w:val="35"/>
    <w:uiPriority w:val="99"/>
    <w:rsid w:val="00BC0C4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BC0C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Plain Text"/>
    <w:basedOn w:val="a1"/>
    <w:link w:val="afe"/>
    <w:uiPriority w:val="99"/>
    <w:rsid w:val="00BC0C48"/>
    <w:pPr>
      <w:spacing w:after="200" w:line="276" w:lineRule="auto"/>
      <w:ind w:firstLine="567"/>
    </w:pPr>
    <w:rPr>
      <w:rFonts w:ascii="Calibri" w:eastAsia="Times New Roman" w:hAnsi="Calibri" w:cs="Times New Roman"/>
      <w:lang w:val="en-GB" w:eastAsia="ru-RU"/>
    </w:rPr>
  </w:style>
  <w:style w:type="character" w:customStyle="1" w:styleId="afe">
    <w:name w:val="Текст Знак"/>
    <w:basedOn w:val="a2"/>
    <w:link w:val="afd"/>
    <w:uiPriority w:val="99"/>
    <w:rsid w:val="00BC0C48"/>
    <w:rPr>
      <w:rFonts w:ascii="Calibri" w:eastAsia="Times New Roman" w:hAnsi="Calibri" w:cs="Times New Roman"/>
      <w:lang w:val="en-GB" w:eastAsia="ru-RU"/>
    </w:rPr>
  </w:style>
  <w:style w:type="paragraph" w:styleId="aff">
    <w:name w:val="Subtitle"/>
    <w:basedOn w:val="a1"/>
    <w:next w:val="a1"/>
    <w:link w:val="aff0"/>
    <w:uiPriority w:val="11"/>
    <w:qFormat/>
    <w:rsid w:val="00BC0C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0">
    <w:name w:val="Подзаголовок Знак"/>
    <w:basedOn w:val="a2"/>
    <w:link w:val="aff"/>
    <w:uiPriority w:val="11"/>
    <w:rsid w:val="00BC0C48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aff1">
    <w:name w:val="Таблица текст"/>
    <w:basedOn w:val="a1"/>
    <w:link w:val="17"/>
    <w:rsid w:val="00BC0C4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7">
    <w:name w:val="Таблица текст Знак1"/>
    <w:link w:val="aff1"/>
    <w:locked/>
    <w:rsid w:val="00BC0C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TOC Heading"/>
    <w:basedOn w:val="1"/>
    <w:next w:val="a1"/>
    <w:uiPriority w:val="39"/>
    <w:unhideWhenUsed/>
    <w:qFormat/>
    <w:rsid w:val="00BC0C48"/>
    <w:pPr>
      <w:outlineLvl w:val="9"/>
    </w:pPr>
  </w:style>
  <w:style w:type="paragraph" w:styleId="25">
    <w:name w:val="toc 2"/>
    <w:basedOn w:val="a1"/>
    <w:next w:val="a1"/>
    <w:autoRedefine/>
    <w:uiPriority w:val="39"/>
    <w:unhideWhenUsed/>
    <w:rsid w:val="00BC0C48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нак Знак Знак Знак Знак Знак Знак"/>
    <w:basedOn w:val="a1"/>
    <w:rsid w:val="00BC0C4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6">
    <w:name w:val="заголовок 2"/>
    <w:basedOn w:val="a1"/>
    <w:next w:val="a1"/>
    <w:rsid w:val="00BC0C48"/>
    <w:pPr>
      <w:keepNext/>
      <w:spacing w:before="240" w:after="60" w:line="240" w:lineRule="auto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customStyle="1" w:styleId="aff4">
    <w:name w:val="Знак"/>
    <w:basedOn w:val="a1"/>
    <w:rsid w:val="00BC0C4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msolistparagraph0">
    <w:name w:val="msolistparagraph"/>
    <w:basedOn w:val="a1"/>
    <w:rsid w:val="00BC0C48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12">
    <w:name w:val="Маркированный список 12"/>
    <w:basedOn w:val="4"/>
    <w:rsid w:val="00BC0C48"/>
    <w:pPr>
      <w:keepNext w:val="0"/>
      <w:widowControl w:val="0"/>
      <w:numPr>
        <w:ilvl w:val="2"/>
        <w:numId w:val="32"/>
      </w:numPr>
      <w:tabs>
        <w:tab w:val="left" w:pos="2340"/>
      </w:tabs>
      <w:spacing w:after="240"/>
      <w:jc w:val="both"/>
    </w:pPr>
    <w:rPr>
      <w:rFonts w:ascii="Arial" w:hAnsi="Arial" w:cs="Arial"/>
      <w:bCs w:val="0"/>
      <w:i/>
      <w:iCs/>
      <w:sz w:val="24"/>
      <w:szCs w:val="24"/>
    </w:rPr>
  </w:style>
  <w:style w:type="paragraph" w:customStyle="1" w:styleId="3">
    <w:name w:val="Заголовок 3 (свой)"/>
    <w:basedOn w:val="30"/>
    <w:link w:val="36"/>
    <w:rsid w:val="00BC0C48"/>
    <w:pPr>
      <w:keepLines w:val="0"/>
      <w:numPr>
        <w:ilvl w:val="2"/>
        <w:numId w:val="33"/>
      </w:numPr>
      <w:spacing w:before="240" w:after="60"/>
      <w:jc w:val="both"/>
    </w:pPr>
    <w:rPr>
      <w:rFonts w:ascii="Times New Roman" w:eastAsia="Times New Roman" w:hAnsi="Times New Roman"/>
      <w:color w:val="auto"/>
    </w:rPr>
  </w:style>
  <w:style w:type="character" w:customStyle="1" w:styleId="36">
    <w:name w:val="Заголовок 3 (свой) Знак"/>
    <w:link w:val="3"/>
    <w:locked/>
    <w:rsid w:val="00BC0C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8">
    <w:name w:val="Абзац списка1"/>
    <w:basedOn w:val="a1"/>
    <w:rsid w:val="00BC0C48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aff5">
    <w:name w:val="Текст с отступом"/>
    <w:basedOn w:val="a1"/>
    <w:link w:val="aff6"/>
    <w:rsid w:val="00BC0C48"/>
    <w:pPr>
      <w:spacing w:after="200" w:line="276" w:lineRule="auto"/>
      <w:ind w:firstLine="567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f6">
    <w:name w:val="Текст с отступом Знак"/>
    <w:link w:val="aff5"/>
    <w:locked/>
    <w:rsid w:val="00BC0C48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Head2">
    <w:name w:val="Head2"/>
    <w:basedOn w:val="2"/>
    <w:rsid w:val="00BC0C48"/>
    <w:pPr>
      <w:keepNext/>
      <w:spacing w:before="240" w:after="60"/>
      <w:jc w:val="left"/>
    </w:pPr>
    <w:rPr>
      <w:rFonts w:ascii="Arial" w:hAnsi="Arial" w:cs="Arial"/>
      <w:lang w:val="ru-RU"/>
    </w:rPr>
  </w:style>
  <w:style w:type="paragraph" w:styleId="37">
    <w:name w:val="toc 3"/>
    <w:basedOn w:val="a1"/>
    <w:next w:val="a1"/>
    <w:autoRedefine/>
    <w:uiPriority w:val="39"/>
    <w:rsid w:val="00BC0C48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labelstyle3">
    <w:name w:val="defaultlabelstyle3"/>
    <w:basedOn w:val="a2"/>
    <w:rsid w:val="00BC0C48"/>
    <w:rPr>
      <w:rFonts w:ascii="Verdana" w:hAnsi="Verdana" w:cs="Times New Roman"/>
      <w:color w:val="333333"/>
    </w:rPr>
  </w:style>
  <w:style w:type="paragraph" w:customStyle="1" w:styleId="27">
    <w:name w:val="Абзац списка2"/>
    <w:basedOn w:val="a1"/>
    <w:rsid w:val="00BC0C48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msonormal0">
    <w:name w:val="msonormal"/>
    <w:basedOn w:val="a1"/>
    <w:rsid w:val="00BC0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annotation reference"/>
    <w:basedOn w:val="a2"/>
    <w:uiPriority w:val="99"/>
    <w:semiHidden/>
    <w:unhideWhenUsed/>
    <w:rsid w:val="0040284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3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3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8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6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4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7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5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3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8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0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9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4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2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7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3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8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6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0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9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1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14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2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27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0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Relationship Id="rId35" Type="http://schemas.openxmlformats.org/officeDocument/2006/relationships/hyperlink" Target="file:///D:\$$_&#1040;&#1082;&#1090;&#1091;&#1072;&#1083;&#1100;&#1085;&#1099;&#1077;%20&#1050;&#1083;&#1080;&#1077;&#1085;&#1090;&#1099;\&#1057;&#1086;&#1087;&#1088;&#1086;&#1074;&#1086;&#1078;&#1076;&#1077;&#1085;&#1080;&#1077;_&#1052;&#1056;&#1057;&#1050;\_&#1057;&#1086;&#1087;&#1088;&#1086;&#1074;&#1086;&#1078;&#1076;&#1077;&#1085;&#1080;&#1077;%202021\&#1058;&#1077;&#1093;&#1085;&#1080;&#1095;&#1077;&#1089;&#1082;&#1086;&#1077;%20&#1079;&#1072;&#1076;&#1072;&#1085;&#1080;&#1077;_&#1089;&#1086;&#1087;&#1088;&#1086;&#1074;&#1086;&#1078;&#1076;&#1077;&#1085;&#1080;&#1077;_2021%20&#1076;&#1083;&#1103;%20&#1050;&#105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6B9BE-31AA-4B42-A5E3-1D480F06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5304</Words>
  <Characters>30235</Characters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2021-09-13T10:42:00Z</dcterms:created>
  <dcterms:modified xsi:type="dcterms:W3CDTF">2021-09-13T13:35:00Z</dcterms:modified>
</cp:coreProperties>
</file>